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0228" w14:textId="77777777" w:rsidR="00480493" w:rsidRPr="00D0184D" w:rsidRDefault="00480493" w:rsidP="00987090">
      <w:pPr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D0184D">
        <w:rPr>
          <w:rFonts w:eastAsia="Times New Roman" w:cs="Times New Roman"/>
          <w:b/>
          <w:color w:val="000000"/>
          <w:sz w:val="32"/>
          <w:szCs w:val="32"/>
        </w:rPr>
        <w:t>Comunicat de presă</w:t>
      </w:r>
    </w:p>
    <w:p w14:paraId="4DEB4D08" w14:textId="1C840976" w:rsidR="00A961A5" w:rsidRPr="0098627C" w:rsidRDefault="00A31358" w:rsidP="0098627C">
      <w:pPr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D0184D">
        <w:rPr>
          <w:rFonts w:eastAsia="Times New Roman" w:cs="Times New Roman"/>
          <w:b/>
          <w:color w:val="000000"/>
          <w:sz w:val="32"/>
          <w:szCs w:val="32"/>
        </w:rPr>
        <w:t xml:space="preserve">50 de posturi </w:t>
      </w:r>
      <w:r w:rsidR="00A27FED">
        <w:rPr>
          <w:rFonts w:eastAsia="Times New Roman" w:cs="Times New Roman"/>
          <w:b/>
          <w:color w:val="000000"/>
          <w:sz w:val="32"/>
          <w:szCs w:val="32"/>
        </w:rPr>
        <w:t xml:space="preserve">cibernetice disponibile </w:t>
      </w:r>
      <w:r w:rsidRPr="00D0184D">
        <w:rPr>
          <w:rFonts w:eastAsia="Times New Roman" w:cs="Times New Roman"/>
          <w:b/>
          <w:color w:val="000000"/>
          <w:sz w:val="32"/>
          <w:szCs w:val="32"/>
        </w:rPr>
        <w:t>la concurs</w:t>
      </w:r>
    </w:p>
    <w:p w14:paraId="20D2548D" w14:textId="77777777" w:rsidR="00A27FED" w:rsidRDefault="00A27FED" w:rsidP="003A5091">
      <w:pPr>
        <w:spacing w:line="240" w:lineRule="auto"/>
        <w:rPr>
          <w:rFonts w:eastAsia="Times New Roman" w:cs="Times New Roman"/>
          <w:b/>
          <w:color w:val="000000"/>
          <w:sz w:val="22"/>
        </w:rPr>
      </w:pPr>
    </w:p>
    <w:p w14:paraId="1DED5C40" w14:textId="576034B1" w:rsidR="00480493" w:rsidRPr="00D0184D" w:rsidRDefault="00480493" w:rsidP="003A5091">
      <w:pPr>
        <w:spacing w:line="240" w:lineRule="auto"/>
        <w:rPr>
          <w:rFonts w:eastAsia="Times New Roman" w:cs="Times New Roman"/>
          <w:b/>
          <w:color w:val="000000"/>
          <w:sz w:val="22"/>
        </w:rPr>
      </w:pPr>
      <w:r w:rsidRPr="00D0184D">
        <w:rPr>
          <w:rFonts w:eastAsia="Times New Roman" w:cs="Times New Roman"/>
          <w:b/>
          <w:color w:val="000000"/>
          <w:sz w:val="22"/>
        </w:rPr>
        <w:t>București, 0</w:t>
      </w:r>
      <w:r w:rsidR="00A27FED">
        <w:rPr>
          <w:rFonts w:eastAsia="Times New Roman" w:cs="Times New Roman"/>
          <w:b/>
          <w:color w:val="000000"/>
          <w:sz w:val="22"/>
        </w:rPr>
        <w:t>3</w:t>
      </w:r>
      <w:r w:rsidRPr="00D0184D">
        <w:rPr>
          <w:rFonts w:eastAsia="Times New Roman" w:cs="Times New Roman"/>
          <w:b/>
          <w:color w:val="000000"/>
          <w:sz w:val="22"/>
        </w:rPr>
        <w:t>.05.2023</w:t>
      </w:r>
    </w:p>
    <w:p w14:paraId="01964BE5" w14:textId="4F97B34A" w:rsidR="00480493" w:rsidRPr="00D0184D" w:rsidRDefault="00480493" w:rsidP="003A5091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D0184D">
        <w:rPr>
          <w:rFonts w:eastAsia="Times New Roman" w:cs="Times New Roman"/>
          <w:color w:val="000000"/>
          <w:sz w:val="22"/>
        </w:rPr>
        <w:t>Directoratul Național de Securitate Cibernetică (</w:t>
      </w:r>
      <w:r w:rsidR="00987090" w:rsidRPr="00D0184D">
        <w:rPr>
          <w:rFonts w:eastAsia="Times New Roman" w:cs="Times New Roman"/>
          <w:color w:val="000000"/>
          <w:sz w:val="22"/>
        </w:rPr>
        <w:t>DNSC</w:t>
      </w:r>
      <w:r w:rsidRPr="00D0184D">
        <w:rPr>
          <w:rFonts w:eastAsia="Times New Roman" w:cs="Times New Roman"/>
          <w:color w:val="000000"/>
          <w:sz w:val="22"/>
        </w:rPr>
        <w:t>) organizează o serie de concursuri</w:t>
      </w:r>
      <w:r w:rsidR="00FB413E" w:rsidRPr="00D0184D">
        <w:rPr>
          <w:rFonts w:eastAsia="Times New Roman" w:cs="Times New Roman"/>
          <w:color w:val="000000"/>
          <w:sz w:val="22"/>
        </w:rPr>
        <w:t xml:space="preserve"> pentru angajarea</w:t>
      </w:r>
      <w:r w:rsidR="003A5091" w:rsidRPr="00D0184D">
        <w:rPr>
          <w:rFonts w:eastAsia="Times New Roman" w:cs="Times New Roman"/>
          <w:color w:val="000000"/>
          <w:sz w:val="22"/>
        </w:rPr>
        <w:t xml:space="preserve"> de noi colegi, ca personal contractual</w:t>
      </w:r>
      <w:r w:rsidRPr="00D0184D">
        <w:rPr>
          <w:rFonts w:eastAsia="Times New Roman" w:cs="Times New Roman"/>
          <w:color w:val="000000"/>
          <w:sz w:val="22"/>
        </w:rPr>
        <w:t>,</w:t>
      </w:r>
      <w:r w:rsidR="00FB413E" w:rsidRPr="00D0184D">
        <w:rPr>
          <w:rFonts w:eastAsia="Times New Roman" w:cs="Times New Roman"/>
          <w:color w:val="000000"/>
          <w:sz w:val="22"/>
        </w:rPr>
        <w:t xml:space="preserve"> </w:t>
      </w:r>
      <w:r w:rsidR="003A5091" w:rsidRPr="00D0184D">
        <w:rPr>
          <w:rFonts w:eastAsia="Times New Roman" w:cs="Times New Roman"/>
          <w:color w:val="000000"/>
          <w:sz w:val="22"/>
        </w:rPr>
        <w:t>pe</w:t>
      </w:r>
      <w:r w:rsidRPr="00D0184D">
        <w:rPr>
          <w:rFonts w:eastAsia="Times New Roman" w:cs="Times New Roman"/>
          <w:color w:val="000000"/>
          <w:sz w:val="22"/>
        </w:rPr>
        <w:t xml:space="preserve"> o</w:t>
      </w:r>
      <w:r w:rsidR="003A5091" w:rsidRPr="00D0184D">
        <w:rPr>
          <w:rFonts w:eastAsia="Times New Roman" w:cs="Times New Roman"/>
          <w:color w:val="000000"/>
          <w:sz w:val="22"/>
        </w:rPr>
        <w:t xml:space="preserve"> perioadă nedeterminată.</w:t>
      </w:r>
      <w:r w:rsidRPr="00D0184D">
        <w:rPr>
          <w:rFonts w:eastAsia="Times New Roman" w:cs="Times New Roman"/>
          <w:color w:val="000000"/>
          <w:sz w:val="22"/>
        </w:rPr>
        <w:t xml:space="preserve"> Posturile scoase la concurs</w:t>
      </w:r>
      <w:r w:rsidR="00A31358" w:rsidRPr="00D0184D">
        <w:rPr>
          <w:rFonts w:eastAsia="Times New Roman" w:cs="Times New Roman"/>
          <w:color w:val="000000"/>
          <w:sz w:val="22"/>
        </w:rPr>
        <w:t xml:space="preserve"> </w:t>
      </w:r>
      <w:r w:rsidR="00A27FED">
        <w:rPr>
          <w:rFonts w:eastAsia="Times New Roman" w:cs="Times New Roman"/>
          <w:color w:val="000000"/>
          <w:sz w:val="22"/>
        </w:rPr>
        <w:t xml:space="preserve">până la acest moment </w:t>
      </w:r>
      <w:r w:rsidR="00A31358" w:rsidRPr="00D0184D">
        <w:rPr>
          <w:rFonts w:eastAsia="Times New Roman" w:cs="Times New Roman"/>
          <w:color w:val="000000"/>
          <w:sz w:val="22"/>
        </w:rPr>
        <w:t xml:space="preserve">sunt din </w:t>
      </w:r>
      <w:r w:rsidR="00A27FED">
        <w:rPr>
          <w:rFonts w:eastAsia="Times New Roman" w:cs="Times New Roman"/>
          <w:color w:val="000000"/>
          <w:sz w:val="22"/>
        </w:rPr>
        <w:t xml:space="preserve">următoarele </w:t>
      </w:r>
      <w:r w:rsidR="00A31358" w:rsidRPr="00D0184D">
        <w:rPr>
          <w:rFonts w:eastAsia="Times New Roman" w:cs="Times New Roman"/>
          <w:color w:val="000000"/>
          <w:sz w:val="22"/>
        </w:rPr>
        <w:t xml:space="preserve">patru </w:t>
      </w:r>
      <w:r w:rsidR="00A31358" w:rsidRPr="00A27FED">
        <w:rPr>
          <w:rFonts w:eastAsia="Times New Roman" w:cs="Times New Roman"/>
          <w:b/>
          <w:bCs/>
          <w:color w:val="000000"/>
          <w:sz w:val="22"/>
        </w:rPr>
        <w:t>Direcții</w:t>
      </w:r>
      <w:r w:rsidR="00A31358" w:rsidRPr="00D0184D">
        <w:rPr>
          <w:rFonts w:eastAsia="Times New Roman" w:cs="Times New Roman"/>
          <w:color w:val="000000"/>
          <w:sz w:val="22"/>
        </w:rPr>
        <w:t xml:space="preserve"> </w:t>
      </w:r>
      <w:r w:rsidR="00A27FED" w:rsidRPr="00D0184D">
        <w:rPr>
          <w:rFonts w:eastAsia="Times New Roman" w:cs="Times New Roman"/>
          <w:b/>
          <w:color w:val="000000"/>
          <w:sz w:val="22"/>
        </w:rPr>
        <w:t>General</w:t>
      </w:r>
      <w:r w:rsidR="00A27FED">
        <w:rPr>
          <w:rFonts w:eastAsia="Times New Roman" w:cs="Times New Roman"/>
          <w:b/>
          <w:color w:val="000000"/>
          <w:sz w:val="22"/>
        </w:rPr>
        <w:t>e ale DNSC</w:t>
      </w:r>
      <w:r w:rsidRPr="00D0184D">
        <w:rPr>
          <w:rFonts w:eastAsia="Times New Roman" w:cs="Times New Roman"/>
          <w:color w:val="000000"/>
          <w:sz w:val="22"/>
        </w:rPr>
        <w:t>:</w:t>
      </w:r>
    </w:p>
    <w:p w14:paraId="3C6FB62B" w14:textId="4DDD4178" w:rsidR="00480493" w:rsidRPr="00A27FED" w:rsidRDefault="00480493" w:rsidP="00A27FED">
      <w:pPr>
        <w:spacing w:line="240" w:lineRule="auto"/>
        <w:rPr>
          <w:rFonts w:eastAsia="Times New Roman" w:cs="Times New Roman"/>
          <w:b/>
          <w:color w:val="0079C1" w:themeColor="accent1"/>
          <w:sz w:val="22"/>
        </w:rPr>
      </w:pPr>
      <w:r w:rsidRPr="00F7623D">
        <w:rPr>
          <w:rFonts w:eastAsia="Times New Roman" w:cs="Times New Roman"/>
          <w:b/>
          <w:color w:val="000000" w:themeColor="text1"/>
          <w:sz w:val="22"/>
        </w:rPr>
        <w:t xml:space="preserve">Direcția Generală Parteneriate Instituționale – </w:t>
      </w:r>
      <w:hyperlink r:id="rId8" w:history="1">
        <w:r w:rsidR="00F7623D" w:rsidRPr="00D0184D">
          <w:rPr>
            <w:rStyle w:val="Hyperlink"/>
            <w:rFonts w:eastAsia="Times New Roman" w:cs="Times New Roman"/>
            <w:b/>
            <w:sz w:val="22"/>
          </w:rPr>
          <w:t>12 posturi</w:t>
        </w:r>
      </w:hyperlink>
    </w:p>
    <w:p w14:paraId="349F954F" w14:textId="3B6AA32B" w:rsidR="00C00954" w:rsidRPr="00A27FED" w:rsidRDefault="00480493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Coordonator superior securitate cibernetică – grad II, studii superioare, poziție de conducere </w:t>
      </w:r>
      <w:r w:rsidR="00C00954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2 posturi</w:t>
      </w:r>
      <w:r w:rsidR="00C00954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1AADEA8B" w14:textId="1F3138ED" w:rsidR="00C00954" w:rsidRPr="00A27FED" w:rsidRDefault="00480493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Expert politici, strategii și cooperare securitate cibernetică – grad Superior, studii superioare, poziție de execuție </w:t>
      </w:r>
      <w:r w:rsidR="00C00954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4 posturi</w:t>
      </w:r>
      <w:r w:rsidR="00C00954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768AC1EF" w14:textId="02BE8872" w:rsidR="00C00954" w:rsidRPr="00A27FED" w:rsidRDefault="00480493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Expert politici, strategii și cooperare securitate cibernetică – grad Principal, studii superioare, poziție de execuție </w:t>
      </w:r>
      <w:r w:rsidR="00C00954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1 post</w:t>
      </w:r>
      <w:r w:rsidR="00C00954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5CA6A295" w14:textId="2FD068A5" w:rsidR="00EA7C13" w:rsidRPr="00A27FED" w:rsidRDefault="00480493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Expert securitate cibernetică – grad Superior, studii superioare, poziție de execuție </w:t>
      </w:r>
      <w:r w:rsidR="00EA7C13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1 post</w:t>
      </w:r>
      <w:r w:rsidR="00EA7C13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2E43B68E" w14:textId="2C693F1A" w:rsidR="00C00954" w:rsidRPr="00A27FED" w:rsidRDefault="00480493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Expert dezvoltare competențe, aptitudini și cunoștințe specifice de securitate cibernetică – grad Superior, studii superioare, poziție de execuție </w:t>
      </w:r>
      <w:r w:rsidR="00C00954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1 post</w:t>
      </w:r>
      <w:r w:rsidR="00C00954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28FABCB8" w14:textId="56B4F283" w:rsidR="00C00954" w:rsidRPr="00A27FED" w:rsidRDefault="00480493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>Expert dezvoltare competențe, aptitudini și cunoștințe specifice de securitate cibernetică – grad Debutant, studii superioare, poziție de execuție</w:t>
      </w:r>
      <w:r w:rsidR="00C00954" w:rsidRPr="00A27FED">
        <w:rPr>
          <w:rFonts w:eastAsia="Times New Roman" w:cs="Times New Roman"/>
          <w:bCs/>
          <w:color w:val="000000"/>
          <w:sz w:val="22"/>
        </w:rPr>
        <w:t xml:space="preserve"> (</w:t>
      </w:r>
      <w:r w:rsidRPr="00A27FED">
        <w:rPr>
          <w:rFonts w:eastAsia="Times New Roman" w:cs="Times New Roman"/>
          <w:bCs/>
          <w:color w:val="000000"/>
          <w:sz w:val="22"/>
        </w:rPr>
        <w:t>1 post</w:t>
      </w:r>
      <w:r w:rsidR="00C00954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6FC5C488" w14:textId="3D7C0A2E" w:rsidR="00480493" w:rsidRPr="00D0184D" w:rsidRDefault="00480493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contextualSpacing w:val="0"/>
        <w:rPr>
          <w:rFonts w:eastAsia="Times New Roman" w:cs="Times New Roman"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>Asistent</w:t>
      </w:r>
      <w:r w:rsidRPr="00D0184D">
        <w:rPr>
          <w:rFonts w:eastAsia="Times New Roman" w:cs="Times New Roman"/>
          <w:color w:val="000000"/>
          <w:sz w:val="22"/>
        </w:rPr>
        <w:t xml:space="preserve"> dezvoltare competențe, aptitudini și cunoștințe specifice de securitate cibernetică – grad II, studii medii, poziție de execuție </w:t>
      </w:r>
      <w:r w:rsidR="00C00954" w:rsidRPr="00D0184D">
        <w:rPr>
          <w:rFonts w:eastAsia="Times New Roman" w:cs="Times New Roman"/>
          <w:color w:val="000000"/>
          <w:sz w:val="22"/>
        </w:rPr>
        <w:t>(</w:t>
      </w:r>
      <w:r w:rsidRPr="00D0184D">
        <w:rPr>
          <w:rFonts w:eastAsia="Times New Roman" w:cs="Times New Roman"/>
          <w:color w:val="000000"/>
          <w:sz w:val="22"/>
        </w:rPr>
        <w:t>2 posturi</w:t>
      </w:r>
      <w:r w:rsidR="00C00954" w:rsidRPr="00D0184D">
        <w:rPr>
          <w:rFonts w:eastAsia="Times New Roman" w:cs="Times New Roman"/>
          <w:color w:val="000000"/>
          <w:sz w:val="22"/>
        </w:rPr>
        <w:t>)</w:t>
      </w:r>
    </w:p>
    <w:p w14:paraId="61BF88EC" w14:textId="04BD9153" w:rsidR="00C00954" w:rsidRPr="00A27FED" w:rsidRDefault="00480493" w:rsidP="00A27FED">
      <w:pPr>
        <w:spacing w:line="240" w:lineRule="auto"/>
        <w:rPr>
          <w:rFonts w:eastAsia="Times New Roman" w:cs="Times New Roman"/>
          <w:b/>
          <w:color w:val="0079C1" w:themeColor="accent1"/>
          <w:sz w:val="22"/>
        </w:rPr>
      </w:pPr>
      <w:r w:rsidRPr="00F7623D">
        <w:rPr>
          <w:rFonts w:eastAsia="Times New Roman" w:cs="Times New Roman"/>
          <w:b/>
          <w:color w:val="000000" w:themeColor="text1"/>
          <w:sz w:val="22"/>
        </w:rPr>
        <w:t>Direcția Generală Strategie –</w:t>
      </w:r>
      <w:r w:rsidRPr="00A27FED">
        <w:rPr>
          <w:rFonts w:eastAsia="Times New Roman" w:cs="Times New Roman"/>
          <w:b/>
          <w:color w:val="0079C1" w:themeColor="accent1"/>
          <w:sz w:val="22"/>
        </w:rPr>
        <w:t xml:space="preserve"> </w:t>
      </w:r>
      <w:hyperlink r:id="rId9" w:history="1">
        <w:r w:rsidR="00F7623D" w:rsidRPr="00D0184D">
          <w:rPr>
            <w:rStyle w:val="Hyperlink"/>
            <w:rFonts w:eastAsia="Times New Roman" w:cs="Times New Roman"/>
            <w:b/>
            <w:sz w:val="22"/>
          </w:rPr>
          <w:t>3 posturi</w:t>
        </w:r>
      </w:hyperlink>
    </w:p>
    <w:p w14:paraId="392B89B8" w14:textId="43FEA3DC" w:rsidR="00C00954" w:rsidRPr="00A27FED" w:rsidRDefault="00480493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Expert politici, strategii și cooperare securitate cibernetică – grad Principal, studii superioare, poziție de execuție </w:t>
      </w:r>
      <w:r w:rsidR="00C00954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1 post</w:t>
      </w:r>
      <w:r w:rsidR="00C00954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56B96A0B" w14:textId="60D1D261" w:rsidR="00C00954" w:rsidRPr="00A27FED" w:rsidRDefault="00480493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Expert politici, strategii și cooperare securitate cibernetică – grad Asistent(Secundant), studii superioare, poziție de execuție </w:t>
      </w:r>
      <w:r w:rsidR="00C00954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1 post</w:t>
      </w:r>
      <w:r w:rsidR="00C00954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2831DB88" w14:textId="539C64E8" w:rsidR="00480493" w:rsidRPr="00A27FED" w:rsidRDefault="00480493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Specialist în relații publice– grad I, studii superioare, poziție de execuție </w:t>
      </w:r>
      <w:r w:rsidR="00C00954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1 post</w:t>
      </w:r>
      <w:r w:rsidR="00C00954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206D2188" w14:textId="0D02E3A5" w:rsidR="00C00954" w:rsidRPr="00A27FED" w:rsidRDefault="00C00954" w:rsidP="00A27FED">
      <w:pPr>
        <w:spacing w:line="240" w:lineRule="auto"/>
        <w:rPr>
          <w:rFonts w:eastAsia="Times New Roman" w:cs="Times New Roman"/>
          <w:b/>
          <w:color w:val="0079C1" w:themeColor="accent1"/>
          <w:sz w:val="22"/>
        </w:rPr>
      </w:pPr>
      <w:r w:rsidRPr="00F7623D">
        <w:rPr>
          <w:rFonts w:eastAsia="Times New Roman" w:cs="Times New Roman"/>
          <w:b/>
          <w:color w:val="000000" w:themeColor="text1"/>
          <w:sz w:val="22"/>
        </w:rPr>
        <w:t xml:space="preserve">Direcția Generală Operațiuni Tehnice – </w:t>
      </w:r>
      <w:hyperlink r:id="rId10" w:history="1">
        <w:r w:rsidR="00F7623D" w:rsidRPr="00D0184D">
          <w:rPr>
            <w:rStyle w:val="Hyperlink"/>
            <w:rFonts w:eastAsia="Times New Roman" w:cs="Times New Roman"/>
            <w:b/>
            <w:sz w:val="22"/>
          </w:rPr>
          <w:t>32 posturi</w:t>
        </w:r>
      </w:hyperlink>
    </w:p>
    <w:p w14:paraId="72A0FE3A" w14:textId="7B3C36B9" w:rsidR="00C00954" w:rsidRPr="00A27FED" w:rsidRDefault="00C00954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>Expert preluare, analiză primară și răspuns la incidente securitate cibernetică – grad Superior, studii superioare, poziție de execuție</w:t>
      </w:r>
      <w:r w:rsidR="00EA7C13" w:rsidRPr="00A27FED">
        <w:rPr>
          <w:rFonts w:eastAsia="Times New Roman" w:cs="Times New Roman"/>
          <w:bCs/>
          <w:color w:val="000000"/>
          <w:sz w:val="22"/>
        </w:rPr>
        <w:t xml:space="preserve"> (</w:t>
      </w:r>
      <w:r w:rsidRPr="00A27FED">
        <w:rPr>
          <w:rFonts w:eastAsia="Times New Roman" w:cs="Times New Roman"/>
          <w:bCs/>
          <w:color w:val="000000"/>
          <w:sz w:val="22"/>
        </w:rPr>
        <w:t>6 posturi</w:t>
      </w:r>
      <w:r w:rsidR="00EA7C13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2545FC12" w14:textId="50F6E8FF" w:rsidR="00C00954" w:rsidRPr="00A27FED" w:rsidRDefault="00C00954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Expert preluare, analiză primară și răspuns la incidente securitate cibernetică – grad Principal, studii superioare, poziție de execuție </w:t>
      </w:r>
      <w:r w:rsidR="00EA7C13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1 post</w:t>
      </w:r>
      <w:r w:rsidR="00EA7C13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08E401E7" w14:textId="3D4E921D" w:rsidR="00C00954" w:rsidRPr="00A27FED" w:rsidRDefault="00C00954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Expert dezvoltare, implementare și administrare infrastructuri securitate cibernetică – grad Superior, studii superioare, poziție de execuție </w:t>
      </w:r>
      <w:r w:rsidR="00EA7C13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5 posturi</w:t>
      </w:r>
      <w:r w:rsidR="00EA7C13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2E29B9B6" w14:textId="43FE1F77" w:rsidR="00C00954" w:rsidRPr="00A27FED" w:rsidRDefault="00C00954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Expert dezvoltare, implementare și administrare infrastructuri securitate cibernetică – grad Principal, studii superioare, poziție de execuție </w:t>
      </w:r>
      <w:r w:rsidR="00EA7C13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2 posturi</w:t>
      </w:r>
      <w:r w:rsidR="00EA7C13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11C636D7" w14:textId="5B3454E1" w:rsidR="00C00954" w:rsidRPr="00A27FED" w:rsidRDefault="00C00954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Expert investigații digitale și analiză malware – grad Superior, studii superioare, poziție de execuție </w:t>
      </w:r>
      <w:r w:rsidR="00EA7C13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8 posturi</w:t>
      </w:r>
      <w:r w:rsidR="00EA7C13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7C3280A9" w14:textId="05BC06E7" w:rsidR="00C00954" w:rsidRPr="00A27FED" w:rsidRDefault="00C00954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Expert investigații digitale și analiză malware – grad Principal, studii superioare, poziție de execuție </w:t>
      </w:r>
      <w:r w:rsidR="00EA7C13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1 post</w:t>
      </w:r>
      <w:r w:rsidR="00EA7C13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387EDA31" w14:textId="67C10151" w:rsidR="00C00954" w:rsidRPr="00A27FED" w:rsidRDefault="00C00954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Expert analiză surse deschise, riscuri și amenințări securitate cibernetică– grad Superior, studii superioare, poziție de execuție </w:t>
      </w:r>
      <w:r w:rsidR="00EA7C13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2 post</w:t>
      </w:r>
      <w:r w:rsidR="00EA7C13" w:rsidRPr="00A27FED">
        <w:rPr>
          <w:rFonts w:eastAsia="Times New Roman" w:cs="Times New Roman"/>
          <w:bCs/>
          <w:color w:val="000000"/>
          <w:sz w:val="22"/>
        </w:rPr>
        <w:t>uri)</w:t>
      </w:r>
    </w:p>
    <w:p w14:paraId="75855AF2" w14:textId="0AD980D0" w:rsidR="00C00954" w:rsidRPr="00A27FED" w:rsidRDefault="00C00954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Asistent analiză surse deschise, riscuri și amenințări securitate cibernetică – grad Debutant, studii medii, poziție de execuție </w:t>
      </w:r>
      <w:r w:rsidR="00EA7C13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2 posturi</w:t>
      </w:r>
      <w:r w:rsidR="00EA7C13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17FEEB41" w14:textId="4266A5FC" w:rsidR="00C00954" w:rsidRPr="00A27FED" w:rsidRDefault="00C00954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Asistent preluare, analiză primară și răspuns la incidente securitate cibernetică - treapta IA, studii medii, poziție de execuție </w:t>
      </w:r>
      <w:r w:rsidR="00EA7C13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2 posturi</w:t>
      </w:r>
      <w:r w:rsidR="00EA7C13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2993E179" w14:textId="74C51B0F" w:rsidR="00C00954" w:rsidRPr="00A27FED" w:rsidRDefault="00C00954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>Asistent investigații digitale și analiză malware - treapta I, studii medii, poziție de execuție</w:t>
      </w:r>
      <w:r w:rsidR="00EA7C13" w:rsidRPr="00A27FED">
        <w:rPr>
          <w:rFonts w:eastAsia="Times New Roman" w:cs="Times New Roman"/>
          <w:bCs/>
          <w:color w:val="000000"/>
          <w:sz w:val="22"/>
        </w:rPr>
        <w:t xml:space="preserve"> (</w:t>
      </w:r>
      <w:r w:rsidRPr="00A27FED">
        <w:rPr>
          <w:rFonts w:eastAsia="Times New Roman" w:cs="Times New Roman"/>
          <w:bCs/>
          <w:color w:val="000000"/>
          <w:sz w:val="22"/>
        </w:rPr>
        <w:t>2 posturi</w:t>
      </w:r>
      <w:r w:rsidR="00EA7C13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31D7ECA7" w14:textId="02E766C2" w:rsidR="00C00954" w:rsidRPr="00D0184D" w:rsidRDefault="00C00954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color w:val="000000"/>
          <w:sz w:val="22"/>
        </w:rPr>
      </w:pPr>
      <w:r w:rsidRPr="00D0184D">
        <w:rPr>
          <w:rFonts w:eastAsia="Times New Roman" w:cs="Times New Roman"/>
          <w:color w:val="000000"/>
          <w:sz w:val="22"/>
        </w:rPr>
        <w:lastRenderedPageBreak/>
        <w:t xml:space="preserve">Asistent preluare, analiză primară și răspuns la incidente securitate cibernetică - treapta I, studii </w:t>
      </w:r>
      <w:r w:rsidRPr="00A27FED">
        <w:rPr>
          <w:rFonts w:eastAsia="Times New Roman" w:cs="Times New Roman"/>
          <w:bCs/>
          <w:color w:val="000000"/>
          <w:sz w:val="22"/>
        </w:rPr>
        <w:t>medii</w:t>
      </w:r>
      <w:r w:rsidRPr="00D0184D">
        <w:rPr>
          <w:rFonts w:eastAsia="Times New Roman" w:cs="Times New Roman"/>
          <w:color w:val="000000"/>
          <w:sz w:val="22"/>
        </w:rPr>
        <w:t xml:space="preserve">, poziție de execuție </w:t>
      </w:r>
      <w:r w:rsidR="00EA7C13" w:rsidRPr="00D0184D">
        <w:rPr>
          <w:rFonts w:eastAsia="Times New Roman" w:cs="Times New Roman"/>
          <w:color w:val="000000"/>
          <w:sz w:val="22"/>
        </w:rPr>
        <w:t>(</w:t>
      </w:r>
      <w:r w:rsidRPr="00D0184D">
        <w:rPr>
          <w:rFonts w:eastAsia="Times New Roman" w:cs="Times New Roman"/>
          <w:color w:val="000000"/>
          <w:sz w:val="22"/>
        </w:rPr>
        <w:t>1 post</w:t>
      </w:r>
      <w:r w:rsidR="00EA7C13" w:rsidRPr="00D0184D">
        <w:rPr>
          <w:rFonts w:eastAsia="Times New Roman" w:cs="Times New Roman"/>
          <w:color w:val="000000"/>
          <w:sz w:val="22"/>
        </w:rPr>
        <w:t>)</w:t>
      </w:r>
    </w:p>
    <w:p w14:paraId="20BC28E6" w14:textId="39ADC657" w:rsidR="0058229A" w:rsidRPr="00A27FED" w:rsidRDefault="0058229A" w:rsidP="00A27FED">
      <w:pPr>
        <w:spacing w:line="240" w:lineRule="auto"/>
        <w:rPr>
          <w:rFonts w:eastAsia="Times New Roman" w:cs="Times New Roman"/>
          <w:b/>
          <w:color w:val="0079C1" w:themeColor="accent1"/>
          <w:sz w:val="22"/>
        </w:rPr>
      </w:pPr>
      <w:r w:rsidRPr="00F7623D">
        <w:rPr>
          <w:rFonts w:eastAsia="Times New Roman" w:cs="Times New Roman"/>
          <w:b/>
          <w:color w:val="000000" w:themeColor="text1"/>
          <w:sz w:val="22"/>
        </w:rPr>
        <w:t xml:space="preserve">Direcția Generală Internă - Serviciul Achiziții – </w:t>
      </w:r>
      <w:hyperlink r:id="rId11" w:history="1">
        <w:r w:rsidR="002916E1" w:rsidRPr="00D0184D">
          <w:rPr>
            <w:rStyle w:val="Hyperlink"/>
            <w:rFonts w:eastAsia="Times New Roman" w:cs="Times New Roman"/>
            <w:b/>
            <w:sz w:val="22"/>
          </w:rPr>
          <w:t>3 posturi</w:t>
        </w:r>
      </w:hyperlink>
    </w:p>
    <w:p w14:paraId="7E3B7DC3" w14:textId="09B18076" w:rsidR="0058229A" w:rsidRPr="00A27FED" w:rsidRDefault="0058229A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Coordonator superior securitate cibernetică – grad II, studii superioare, poziție de conducere </w:t>
      </w:r>
      <w:r w:rsidR="00EA7C13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1 post</w:t>
      </w:r>
      <w:r w:rsidR="00EA7C13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17437F2A" w14:textId="3EFE6876" w:rsidR="0058229A" w:rsidRPr="00A27FED" w:rsidRDefault="0058229A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Expert accesare fonduri, implementare și administrare proiecte securitate cibernetică – grad Superior, studii superioare, poziție de execuție </w:t>
      </w:r>
      <w:r w:rsidR="00EA7C13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1 post</w:t>
      </w:r>
      <w:r w:rsidR="00EA7C13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2DC31A9A" w14:textId="1CB04DD9" w:rsidR="0058229A" w:rsidRPr="00D0184D" w:rsidRDefault="0058229A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>Expert</w:t>
      </w:r>
      <w:r w:rsidRPr="00D0184D">
        <w:rPr>
          <w:rFonts w:eastAsia="Times New Roman" w:cs="Times New Roman"/>
          <w:color w:val="000000"/>
          <w:sz w:val="22"/>
        </w:rPr>
        <w:t xml:space="preserve"> achiziții publice - treapta IA, studii superioare, poziție de execuție </w:t>
      </w:r>
      <w:r w:rsidR="00EA7C13" w:rsidRPr="00D0184D">
        <w:rPr>
          <w:rFonts w:eastAsia="Times New Roman" w:cs="Times New Roman"/>
          <w:color w:val="000000"/>
          <w:sz w:val="22"/>
        </w:rPr>
        <w:t>(</w:t>
      </w:r>
      <w:r w:rsidRPr="00D0184D">
        <w:rPr>
          <w:rFonts w:eastAsia="Times New Roman" w:cs="Times New Roman"/>
          <w:color w:val="000000"/>
          <w:sz w:val="22"/>
        </w:rPr>
        <w:t>1 post</w:t>
      </w:r>
      <w:r w:rsidR="00EA7C13" w:rsidRPr="00D0184D">
        <w:rPr>
          <w:rFonts w:eastAsia="Times New Roman" w:cs="Times New Roman"/>
          <w:color w:val="000000"/>
          <w:sz w:val="22"/>
        </w:rPr>
        <w:t>)</w:t>
      </w:r>
    </w:p>
    <w:p w14:paraId="29E023BE" w14:textId="4B8C72B8" w:rsidR="00D0184D" w:rsidRPr="00D0184D" w:rsidRDefault="00D0184D" w:rsidP="00D0184D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C620A3">
        <w:rPr>
          <w:rFonts w:eastAsia="Times New Roman" w:cs="Times New Roman"/>
          <w:b/>
          <w:color w:val="000000"/>
          <w:sz w:val="22"/>
        </w:rPr>
        <w:t>Documentele necesare înscrierii la concurs</w:t>
      </w:r>
      <w:r w:rsidRPr="00D0184D">
        <w:rPr>
          <w:rFonts w:eastAsia="Times New Roman" w:cs="Times New Roman"/>
          <w:color w:val="000000"/>
          <w:sz w:val="22"/>
        </w:rPr>
        <w:t>:</w:t>
      </w:r>
    </w:p>
    <w:p w14:paraId="568C652D" w14:textId="77777777" w:rsidR="00D0184D" w:rsidRPr="00A27FED" w:rsidRDefault="00D0184D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BC0F93">
        <w:rPr>
          <w:rFonts w:eastAsia="Times New Roman" w:cs="Times New Roman"/>
          <w:b/>
          <w:color w:val="000000"/>
          <w:sz w:val="22"/>
        </w:rPr>
        <w:t>Formular de înscriere</w:t>
      </w:r>
      <w:r w:rsidRPr="00A27FED">
        <w:rPr>
          <w:rFonts w:eastAsia="Times New Roman" w:cs="Times New Roman"/>
          <w:bCs/>
          <w:color w:val="000000"/>
          <w:sz w:val="22"/>
        </w:rPr>
        <w:t xml:space="preserve"> la concurs disponibil pe site-ul DNSC;</w:t>
      </w:r>
    </w:p>
    <w:p w14:paraId="40F7FD2E" w14:textId="77777777" w:rsidR="00D0184D" w:rsidRPr="00A27FED" w:rsidRDefault="00D0184D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BC0F93">
        <w:rPr>
          <w:rFonts w:eastAsia="Times New Roman" w:cs="Times New Roman"/>
          <w:b/>
          <w:color w:val="000000"/>
          <w:sz w:val="22"/>
        </w:rPr>
        <w:t>Curriculum vitae</w:t>
      </w:r>
      <w:r w:rsidRPr="00A27FED">
        <w:rPr>
          <w:rFonts w:eastAsia="Times New Roman" w:cs="Times New Roman"/>
          <w:bCs/>
          <w:color w:val="000000"/>
          <w:sz w:val="22"/>
        </w:rPr>
        <w:t>, model comun european;</w:t>
      </w:r>
    </w:p>
    <w:p w14:paraId="47C4B114" w14:textId="77777777" w:rsidR="00D0184D" w:rsidRPr="00A27FED" w:rsidRDefault="00D0184D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BC0F93">
        <w:rPr>
          <w:rFonts w:eastAsia="Times New Roman" w:cs="Times New Roman"/>
          <w:b/>
          <w:color w:val="000000"/>
          <w:sz w:val="22"/>
        </w:rPr>
        <w:t>Copia actului de identitate</w:t>
      </w:r>
      <w:r w:rsidRPr="00A27FED">
        <w:rPr>
          <w:rFonts w:eastAsia="Times New Roman" w:cs="Times New Roman"/>
          <w:bCs/>
          <w:color w:val="000000"/>
          <w:sz w:val="22"/>
        </w:rPr>
        <w:t xml:space="preserve"> sau orice alt document care atestă identitatea, potrivit legii, aflate în termen de valabilitate;</w:t>
      </w:r>
    </w:p>
    <w:p w14:paraId="3DCF8F15" w14:textId="77777777" w:rsidR="00D0184D" w:rsidRPr="00A27FED" w:rsidRDefault="00D0184D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Copia certificatului de căsătorie sau a altui </w:t>
      </w:r>
      <w:r w:rsidRPr="00BC0F93">
        <w:rPr>
          <w:rFonts w:eastAsia="Times New Roman" w:cs="Times New Roman"/>
          <w:b/>
          <w:color w:val="000000"/>
          <w:sz w:val="22"/>
        </w:rPr>
        <w:t>document prin care s-a realizat schimbarea de nume</w:t>
      </w:r>
      <w:r w:rsidRPr="00A27FED">
        <w:rPr>
          <w:rFonts w:eastAsia="Times New Roman" w:cs="Times New Roman"/>
          <w:bCs/>
          <w:color w:val="000000"/>
          <w:sz w:val="22"/>
        </w:rPr>
        <w:t>, după caz;</w:t>
      </w:r>
    </w:p>
    <w:p w14:paraId="6B669904" w14:textId="77777777" w:rsidR="00D0184D" w:rsidRDefault="00D0184D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color w:val="000000"/>
          <w:sz w:val="22"/>
        </w:rPr>
      </w:pPr>
      <w:r w:rsidRPr="00BC0F93">
        <w:rPr>
          <w:rFonts w:eastAsia="Times New Roman" w:cs="Times New Roman"/>
          <w:b/>
          <w:color w:val="000000"/>
          <w:sz w:val="22"/>
        </w:rPr>
        <w:t>Copiile documentelor care atestă nivelul studiilor</w:t>
      </w:r>
      <w:r w:rsidRPr="00A27FED">
        <w:rPr>
          <w:rFonts w:eastAsia="Times New Roman" w:cs="Times New Roman"/>
          <w:bCs/>
          <w:color w:val="000000"/>
          <w:sz w:val="22"/>
        </w:rPr>
        <w:t xml:space="preserve"> și ale altor acte care atestă efectuarea unor specializări, precum și copiile documentelor care atestă îndeplinirea condițiilor specifice ale postului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0184D">
        <w:rPr>
          <w:rFonts w:eastAsia="Times New Roman" w:cs="Times New Roman"/>
          <w:color w:val="000000"/>
          <w:sz w:val="22"/>
        </w:rPr>
        <w:t>solicitate de autoritatea sau instituția publică (originalele vor fi necesare pentru certificare);</w:t>
      </w:r>
    </w:p>
    <w:p w14:paraId="625C1214" w14:textId="1721A00F" w:rsidR="00D0184D" w:rsidRPr="00A27FED" w:rsidRDefault="00D0184D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BC0F93">
        <w:rPr>
          <w:rFonts w:eastAsia="Times New Roman" w:cs="Times New Roman"/>
          <w:b/>
          <w:color w:val="000000"/>
          <w:sz w:val="22"/>
        </w:rPr>
        <w:t>Copia carnetului de muncă</w:t>
      </w:r>
      <w:r w:rsidRPr="00A27FED">
        <w:rPr>
          <w:rFonts w:eastAsia="Times New Roman" w:cs="Times New Roman"/>
          <w:bCs/>
          <w:color w:val="000000"/>
          <w:sz w:val="22"/>
        </w:rPr>
        <w:t xml:space="preserve">, a adeverinței eliberate de angajator pentru perioada lucrată, care să ateste vechimea în muncă și în specialitatea studiilor solicitate pentru ocuparea postului. Se acceptă și declarație pe proprie răspundere pentru </w:t>
      </w:r>
      <w:r w:rsidR="00C620A3" w:rsidRPr="00A27FED">
        <w:rPr>
          <w:rFonts w:eastAsia="Times New Roman" w:cs="Times New Roman"/>
          <w:bCs/>
          <w:color w:val="000000"/>
          <w:sz w:val="22"/>
        </w:rPr>
        <w:t>înscrierea la concurs, cu specificația că, după afișarea rezultatelor finale, candidatul va trebui să facă dovada clară a vechimii în muncă;</w:t>
      </w:r>
    </w:p>
    <w:p w14:paraId="7E61E8F9" w14:textId="77777777" w:rsidR="00D0184D" w:rsidRPr="00A27FED" w:rsidRDefault="00D0184D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BC0F93">
        <w:rPr>
          <w:rFonts w:eastAsia="Times New Roman" w:cs="Times New Roman"/>
          <w:b/>
          <w:color w:val="000000"/>
          <w:sz w:val="22"/>
        </w:rPr>
        <w:t>Certificat de cazier judiciar</w:t>
      </w:r>
      <w:r w:rsidRPr="00A27FED">
        <w:rPr>
          <w:rFonts w:eastAsia="Times New Roman" w:cs="Times New Roman"/>
          <w:bCs/>
          <w:color w:val="000000"/>
          <w:sz w:val="22"/>
        </w:rPr>
        <w:t>, extrasul de pe cazierul judiciar, sau o declarație pe propria răspundere privind lipsa antecedentelor penale care să-l facă incompatibil cu funcția pentru care candidează. Prezenta declarație este valabilă până la momentul depunerii cazierului judiciar, în conformitate cu prevederile legale în vigoare;</w:t>
      </w:r>
    </w:p>
    <w:p w14:paraId="235AE736" w14:textId="77777777" w:rsidR="00D0184D" w:rsidRDefault="00D0184D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color w:val="000000"/>
          <w:sz w:val="22"/>
        </w:rPr>
      </w:pPr>
      <w:r w:rsidRPr="00BC0F93">
        <w:rPr>
          <w:rFonts w:eastAsia="Times New Roman" w:cs="Times New Roman"/>
          <w:b/>
          <w:color w:val="000000"/>
          <w:sz w:val="22"/>
        </w:rPr>
        <w:t>Adeverință medicală</w:t>
      </w:r>
      <w:r w:rsidRPr="00A27FED">
        <w:rPr>
          <w:rFonts w:eastAsia="Times New Roman" w:cs="Times New Roman"/>
          <w:bCs/>
          <w:color w:val="000000"/>
          <w:sz w:val="22"/>
        </w:rPr>
        <w:t xml:space="preserve"> care să ateste starea de sănătate corespunzătoare, eliberată de către medicul de familie al candidatului sau de către unitățile sanitare abilitate cu cel mult 6 luni anterior derulării concursului. Adeverința care atestă starea de sănătate conține, în clar, numărul, data, numele emitentului</w:t>
      </w:r>
      <w:r w:rsidRPr="00D0184D">
        <w:rPr>
          <w:rFonts w:eastAsia="Times New Roman" w:cs="Times New Roman"/>
          <w:color w:val="000000"/>
          <w:sz w:val="22"/>
        </w:rPr>
        <w:t xml:space="preserve"> și calitatea acestuia, în formatul standard stabilit prin ordin al ministrului sănătății. Pentru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0184D">
        <w:rPr>
          <w:rFonts w:eastAsia="Times New Roman" w:cs="Times New Roman"/>
          <w:color w:val="000000"/>
          <w:sz w:val="22"/>
        </w:rPr>
        <w:t>candidații cu dizabilități, în situația solicitării de adaptare rezonabilă, adeverința care atestă starea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0184D">
        <w:rPr>
          <w:rFonts w:eastAsia="Times New Roman" w:cs="Times New Roman"/>
          <w:color w:val="000000"/>
          <w:sz w:val="22"/>
        </w:rPr>
        <w:t>de sănătate trebuie însoțită de copia certificatului de încadrare într-un grad de handicap, emis în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0184D">
        <w:rPr>
          <w:rFonts w:eastAsia="Times New Roman" w:cs="Times New Roman"/>
          <w:color w:val="000000"/>
          <w:sz w:val="22"/>
        </w:rPr>
        <w:t>condițiile legii - original;</w:t>
      </w:r>
    </w:p>
    <w:p w14:paraId="1C664652" w14:textId="18C7E44E" w:rsidR="00D0184D" w:rsidRDefault="00D0184D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>Pentru</w:t>
      </w:r>
      <w:r w:rsidRPr="00D0184D">
        <w:rPr>
          <w:rFonts w:eastAsia="Times New Roman" w:cs="Times New Roman"/>
          <w:color w:val="000000"/>
          <w:sz w:val="22"/>
        </w:rPr>
        <w:t xml:space="preserve"> persoanele cu dizabilități care se vor prezenta la concursul organizat de DNSC, se vor asigura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0184D">
        <w:rPr>
          <w:rFonts w:eastAsia="Times New Roman" w:cs="Times New Roman"/>
          <w:color w:val="000000"/>
          <w:sz w:val="22"/>
        </w:rPr>
        <w:t>condițiile necesare după caz, conform legislației în vigoare.</w:t>
      </w:r>
    </w:p>
    <w:p w14:paraId="627D2EC5" w14:textId="186BA462" w:rsidR="0098627C" w:rsidRPr="0098627C" w:rsidRDefault="0098627C" w:rsidP="0098627C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98627C">
        <w:rPr>
          <w:rFonts w:eastAsia="Times New Roman" w:cs="Times New Roman"/>
          <w:color w:val="000000"/>
          <w:sz w:val="22"/>
        </w:rPr>
        <w:t xml:space="preserve">Documentele necesare pentru dosarul de înscriere pot fi depuse în format electronic, la adresa de email </w:t>
      </w:r>
      <w:hyperlink r:id="rId12" w:history="1">
        <w:r w:rsidRPr="00A27FED">
          <w:rPr>
            <w:rStyle w:val="Hyperlink"/>
            <w:b/>
            <w:bCs/>
            <w:sz w:val="22"/>
          </w:rPr>
          <w:t>HR@dnsc.ro</w:t>
        </w:r>
      </w:hyperlink>
      <w:r>
        <w:rPr>
          <w:rFonts w:eastAsia="Times New Roman" w:cs="Times New Roman"/>
          <w:color w:val="000000"/>
          <w:sz w:val="22"/>
        </w:rPr>
        <w:t xml:space="preserve"> </w:t>
      </w:r>
      <w:r w:rsidRPr="0098627C">
        <w:rPr>
          <w:rFonts w:eastAsia="Times New Roman" w:cs="Times New Roman"/>
          <w:color w:val="000000"/>
          <w:sz w:val="22"/>
        </w:rPr>
        <w:t xml:space="preserve">sau </w:t>
      </w:r>
      <w:r w:rsidRPr="0098627C">
        <w:rPr>
          <w:bCs/>
          <w:sz w:val="22"/>
        </w:rPr>
        <w:t>î</w:t>
      </w:r>
      <w:r w:rsidRPr="0098627C">
        <w:rPr>
          <w:rFonts w:eastAsia="Times New Roman" w:cs="Times New Roman"/>
          <w:color w:val="000000"/>
          <w:sz w:val="22"/>
        </w:rPr>
        <w:t xml:space="preserve">n format </w:t>
      </w:r>
      <w:proofErr w:type="spellStart"/>
      <w:r w:rsidRPr="0098627C">
        <w:rPr>
          <w:rFonts w:eastAsia="Times New Roman" w:cs="Times New Roman"/>
          <w:color w:val="000000"/>
          <w:sz w:val="22"/>
        </w:rPr>
        <w:t>letric</w:t>
      </w:r>
      <w:proofErr w:type="spellEnd"/>
      <w:r w:rsidRPr="0098627C">
        <w:rPr>
          <w:rFonts w:eastAsia="Times New Roman" w:cs="Times New Roman"/>
          <w:color w:val="000000"/>
          <w:sz w:val="22"/>
        </w:rPr>
        <w:t>, prin transmiterea la sediul Directoratului Național de Securitate Cibernetică (DNSC), Str. Italiană 22, Sector 2, 020976 București, România.</w:t>
      </w:r>
    </w:p>
    <w:p w14:paraId="478E3171" w14:textId="1BACA952" w:rsidR="0098627C" w:rsidRDefault="0098627C" w:rsidP="0098627C">
      <w:pPr>
        <w:spacing w:line="240" w:lineRule="auto"/>
        <w:rPr>
          <w:rFonts w:eastAsia="Times New Roman" w:cs="Times New Roman"/>
          <w:b/>
          <w:color w:val="000000"/>
          <w:sz w:val="22"/>
        </w:rPr>
      </w:pPr>
      <w:r>
        <w:rPr>
          <w:rFonts w:eastAsia="Times New Roman" w:cs="Times New Roman"/>
          <w:b/>
          <w:color w:val="000000"/>
          <w:sz w:val="22"/>
        </w:rPr>
        <w:t xml:space="preserve">* </w:t>
      </w:r>
      <w:r w:rsidRPr="0098627C">
        <w:rPr>
          <w:rFonts w:eastAsia="Times New Roman" w:cs="Times New Roman"/>
          <w:b/>
          <w:color w:val="000000"/>
          <w:sz w:val="22"/>
        </w:rPr>
        <w:t>Toate documentele necesare înscrierii la concurs, depuse în format electronic, trebuie transmise într-un singur e-mail, exclusiv în format .</w:t>
      </w:r>
      <w:r w:rsidR="00A27FED" w:rsidRPr="0098627C">
        <w:rPr>
          <w:rFonts w:eastAsia="Times New Roman" w:cs="Times New Roman"/>
          <w:b/>
          <w:color w:val="000000"/>
          <w:sz w:val="22"/>
        </w:rPr>
        <w:t>PDF</w:t>
      </w:r>
      <w:r w:rsidRPr="0098627C">
        <w:rPr>
          <w:rFonts w:eastAsia="Times New Roman" w:cs="Times New Roman"/>
          <w:b/>
          <w:color w:val="000000"/>
          <w:sz w:val="22"/>
        </w:rPr>
        <w:t>!</w:t>
      </w:r>
    </w:p>
    <w:p w14:paraId="27774593" w14:textId="77777777" w:rsidR="00BC0F93" w:rsidRDefault="00BC0F93" w:rsidP="00BC0F93">
      <w:pPr>
        <w:spacing w:line="240" w:lineRule="auto"/>
        <w:rPr>
          <w:rFonts w:eastAsia="Times New Roman" w:cs="Times New Roman"/>
          <w:color w:val="000000"/>
          <w:sz w:val="22"/>
        </w:rPr>
      </w:pPr>
    </w:p>
    <w:p w14:paraId="34BBEF13" w14:textId="084EE948" w:rsidR="00BC0F93" w:rsidRPr="00D0184D" w:rsidRDefault="00BC0F93" w:rsidP="00BC0F93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D0184D">
        <w:rPr>
          <w:rFonts w:eastAsia="Times New Roman" w:cs="Times New Roman"/>
          <w:color w:val="000000"/>
          <w:sz w:val="22"/>
        </w:rPr>
        <w:t xml:space="preserve">Specificații despre </w:t>
      </w:r>
      <w:r w:rsidRPr="00A27FED">
        <w:rPr>
          <w:rFonts w:eastAsia="Times New Roman" w:cs="Times New Roman"/>
          <w:b/>
          <w:bCs/>
          <w:color w:val="000000"/>
          <w:sz w:val="22"/>
        </w:rPr>
        <w:t>salariul de bază</w:t>
      </w:r>
      <w:r w:rsidRPr="00D0184D">
        <w:rPr>
          <w:rFonts w:eastAsia="Times New Roman" w:cs="Times New Roman"/>
          <w:color w:val="000000"/>
          <w:sz w:val="22"/>
        </w:rPr>
        <w:t xml:space="preserve">, precum și </w:t>
      </w:r>
      <w:r w:rsidRPr="00A27FED">
        <w:rPr>
          <w:rFonts w:eastAsia="Times New Roman" w:cs="Times New Roman"/>
          <w:b/>
          <w:bCs/>
          <w:color w:val="000000"/>
          <w:sz w:val="22"/>
        </w:rPr>
        <w:t>fișele de post</w:t>
      </w:r>
      <w:r w:rsidRPr="00D0184D">
        <w:rPr>
          <w:rFonts w:eastAsia="Times New Roman" w:cs="Times New Roman"/>
          <w:color w:val="000000"/>
          <w:sz w:val="22"/>
        </w:rPr>
        <w:t xml:space="preserve"> aferente funcțiilor scoase la concurs, se regăsesc în secțiunea </w:t>
      </w:r>
      <w:hyperlink r:id="rId13" w:history="1">
        <w:r w:rsidRPr="00D0184D">
          <w:rPr>
            <w:rStyle w:val="Hyperlink"/>
            <w:rFonts w:eastAsia="Times New Roman" w:cs="Times New Roman"/>
            <w:sz w:val="22"/>
          </w:rPr>
          <w:t>CARIERĂ</w:t>
        </w:r>
      </w:hyperlink>
      <w:r w:rsidRPr="00D0184D">
        <w:rPr>
          <w:rFonts w:eastAsia="Times New Roman" w:cs="Times New Roman"/>
          <w:color w:val="000000"/>
          <w:sz w:val="22"/>
        </w:rPr>
        <w:t xml:space="preserve"> de pe site-ul DNSC:</w:t>
      </w:r>
    </w:p>
    <w:p w14:paraId="28CF8897" w14:textId="0F606514" w:rsidR="00BC0F93" w:rsidRPr="00A27FED" w:rsidRDefault="00BC0F93" w:rsidP="00BC0F93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00"/>
          <w:sz w:val="22"/>
        </w:rPr>
      </w:pPr>
      <w:hyperlink r:id="rId14" w:history="1">
        <w:r w:rsidRPr="00A27FED">
          <w:rPr>
            <w:rStyle w:val="Hyperlink"/>
            <w:rFonts w:eastAsia="Times New Roman" w:cs="Times New Roman"/>
            <w:sz w:val="22"/>
          </w:rPr>
          <w:t>Direcția Generală Parteneriate Instituționale</w:t>
        </w:r>
      </w:hyperlink>
    </w:p>
    <w:p w14:paraId="3CB7D6C8" w14:textId="5B7B0DDA" w:rsidR="00BC0F93" w:rsidRPr="00A27FED" w:rsidRDefault="00BC0F93" w:rsidP="00BC0F93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00"/>
          <w:sz w:val="22"/>
        </w:rPr>
      </w:pPr>
      <w:hyperlink r:id="rId15" w:history="1">
        <w:r w:rsidRPr="00A27FED">
          <w:rPr>
            <w:rStyle w:val="Hyperlink"/>
            <w:rFonts w:eastAsia="Times New Roman" w:cs="Times New Roman"/>
            <w:sz w:val="22"/>
          </w:rPr>
          <w:t>Direcția Generală Strategie</w:t>
        </w:r>
      </w:hyperlink>
    </w:p>
    <w:p w14:paraId="73B78CE5" w14:textId="1C0A38E4" w:rsidR="00BC0F93" w:rsidRPr="00A27FED" w:rsidRDefault="00BC0F93" w:rsidP="00BC0F93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00"/>
          <w:sz w:val="22"/>
        </w:rPr>
      </w:pPr>
      <w:hyperlink r:id="rId16" w:history="1">
        <w:r w:rsidRPr="00A27FED">
          <w:rPr>
            <w:rStyle w:val="Hyperlink"/>
            <w:rFonts w:eastAsia="Times New Roman" w:cs="Times New Roman"/>
            <w:sz w:val="22"/>
          </w:rPr>
          <w:t>Direcția Generală Operațiuni Tehnice</w:t>
        </w:r>
      </w:hyperlink>
    </w:p>
    <w:p w14:paraId="63A53004" w14:textId="49488ACC" w:rsidR="00BC0F93" w:rsidRPr="00A27FED" w:rsidRDefault="00BC0F93" w:rsidP="00BC0F93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00"/>
          <w:sz w:val="22"/>
        </w:rPr>
      </w:pPr>
      <w:hyperlink r:id="rId17" w:history="1">
        <w:r w:rsidRPr="00A27FED">
          <w:rPr>
            <w:rStyle w:val="Hyperlink"/>
            <w:rFonts w:eastAsia="Times New Roman" w:cs="Times New Roman"/>
            <w:sz w:val="22"/>
          </w:rPr>
          <w:t>Direcția Generală Internă - Serviciul Achiziții</w:t>
        </w:r>
      </w:hyperlink>
    </w:p>
    <w:p w14:paraId="288A7409" w14:textId="77777777" w:rsidR="00BC0F93" w:rsidRDefault="00BC0F93" w:rsidP="00BC0F93">
      <w:pPr>
        <w:spacing w:line="240" w:lineRule="auto"/>
        <w:rPr>
          <w:rFonts w:eastAsia="Times New Roman" w:cs="Times New Roman"/>
          <w:color w:val="000000"/>
          <w:sz w:val="22"/>
        </w:rPr>
      </w:pPr>
    </w:p>
    <w:p w14:paraId="532FE8FC" w14:textId="7BD19C60" w:rsidR="00BC0F93" w:rsidRPr="00A27FED" w:rsidRDefault="00BC0F93" w:rsidP="00BC0F93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D0184D">
        <w:rPr>
          <w:rFonts w:eastAsia="Times New Roman" w:cs="Times New Roman"/>
          <w:color w:val="000000"/>
          <w:sz w:val="22"/>
        </w:rPr>
        <w:t xml:space="preserve">Formularul de înscriere poate fi descărcat aici: </w:t>
      </w:r>
      <w:hyperlink r:id="rId18" w:history="1">
        <w:r w:rsidRPr="005931AD">
          <w:rPr>
            <w:rStyle w:val="Hyperlink"/>
            <w:rFonts w:eastAsia="Times New Roman" w:cs="Times New Roman"/>
            <w:sz w:val="22"/>
          </w:rPr>
          <w:t>https://www.dnsc.ro/vezi/document/formular-de-inscriere-concurs-dnsc</w:t>
        </w:r>
      </w:hyperlink>
      <w:r w:rsidRPr="00A27FED">
        <w:rPr>
          <w:rFonts w:eastAsia="Times New Roman" w:cs="Times New Roman"/>
          <w:color w:val="000000"/>
          <w:sz w:val="22"/>
        </w:rPr>
        <w:t xml:space="preserve"> </w:t>
      </w:r>
    </w:p>
    <w:p w14:paraId="30913259" w14:textId="5E075FF2" w:rsidR="00A966A6" w:rsidRPr="00D0184D" w:rsidRDefault="00273A43" w:rsidP="0095123D">
      <w:pPr>
        <w:spacing w:line="240" w:lineRule="auto"/>
        <w:rPr>
          <w:b/>
          <w:sz w:val="22"/>
        </w:rPr>
      </w:pPr>
      <w:r w:rsidRPr="00D0184D">
        <w:rPr>
          <w:b/>
          <w:sz w:val="22"/>
        </w:rPr>
        <w:t>Relații suplimentare</w:t>
      </w:r>
      <w:r w:rsidRPr="00D0184D">
        <w:rPr>
          <w:sz w:val="22"/>
        </w:rPr>
        <w:t xml:space="preserve"> pot fi obținute la telefon </w:t>
      </w:r>
      <w:r w:rsidRPr="00D0184D">
        <w:rPr>
          <w:b/>
          <w:bCs/>
          <w:sz w:val="22"/>
        </w:rPr>
        <w:t xml:space="preserve">0742 999 645 </w:t>
      </w:r>
      <w:r w:rsidRPr="00D0184D">
        <w:rPr>
          <w:sz w:val="22"/>
        </w:rPr>
        <w:t xml:space="preserve">sau pe email la </w:t>
      </w:r>
      <w:hyperlink r:id="rId19" w:history="1">
        <w:r w:rsidR="00A966A6" w:rsidRPr="00D0184D">
          <w:rPr>
            <w:rStyle w:val="Hyperlink"/>
            <w:b/>
            <w:bCs/>
            <w:sz w:val="22"/>
          </w:rPr>
          <w:t>HR@dnsc.ro</w:t>
        </w:r>
      </w:hyperlink>
      <w:r w:rsidR="00A27FED">
        <w:rPr>
          <w:rStyle w:val="Hyperlink"/>
          <w:b/>
          <w:bCs/>
          <w:sz w:val="22"/>
        </w:rPr>
        <w:t xml:space="preserve"> </w:t>
      </w:r>
    </w:p>
    <w:sectPr w:rsidR="00A966A6" w:rsidRPr="00D0184D" w:rsidSect="00CB0C94">
      <w:headerReference w:type="default" r:id="rId20"/>
      <w:footerReference w:type="default" r:id="rId21"/>
      <w:headerReference w:type="first" r:id="rId22"/>
      <w:footerReference w:type="first" r:id="rId23"/>
      <w:pgSz w:w="11907" w:h="16840" w:code="9"/>
      <w:pgMar w:top="720" w:right="720" w:bottom="720" w:left="720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4850" w14:textId="77777777" w:rsidR="00E471A6" w:rsidRDefault="00E471A6" w:rsidP="00254B46">
      <w:pPr>
        <w:spacing w:before="0" w:line="240" w:lineRule="auto"/>
      </w:pPr>
      <w:r>
        <w:separator/>
      </w:r>
    </w:p>
  </w:endnote>
  <w:endnote w:type="continuationSeparator" w:id="0">
    <w:p w14:paraId="03A95A61" w14:textId="77777777" w:rsidR="00E471A6" w:rsidRDefault="00E471A6" w:rsidP="00254B46">
      <w:pPr>
        <w:spacing w:before="0" w:line="240" w:lineRule="auto"/>
      </w:pPr>
      <w:r>
        <w:continuationSeparator/>
      </w:r>
    </w:p>
  </w:endnote>
  <w:endnote w:type="continuationNotice" w:id="1">
    <w:p w14:paraId="0C2AF67C" w14:textId="77777777" w:rsidR="00E471A6" w:rsidRDefault="00E471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BA5C" w14:textId="09CE0574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</w:p>
  <w:p w14:paraId="1E3B8530" w14:textId="04574324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  <w:r w:rsidRPr="00AA2D6D">
      <w:rPr>
        <w:b/>
        <w:bCs/>
        <w:color w:val="808080" w:themeColor="background1" w:themeShade="80"/>
        <w:sz w:val="16"/>
        <w:szCs w:val="16"/>
        <w:lang w:val="en-GB"/>
      </w:rPr>
      <w:t>NECLASIFICAT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="00FB413E">
      <w:rPr>
        <w:b/>
        <w:bCs/>
        <w:color w:val="808080" w:themeColor="background1" w:themeShade="80"/>
        <w:sz w:val="16"/>
        <w:szCs w:val="16"/>
        <w:lang w:val="en-GB"/>
      </w:rPr>
      <w:tab/>
    </w:r>
    <w:r w:rsidR="00FB413E">
      <w:rPr>
        <w:b/>
        <w:bCs/>
        <w:color w:val="808080" w:themeColor="background1" w:themeShade="80"/>
        <w:sz w:val="16"/>
        <w:szCs w:val="16"/>
        <w:lang w:val="en-GB"/>
      </w:rPr>
      <w:tab/>
    </w:r>
    <w:r w:rsidR="00FB413E">
      <w:rPr>
        <w:b/>
        <w:bCs/>
        <w:color w:val="808080" w:themeColor="background1" w:themeShade="80"/>
        <w:sz w:val="16"/>
        <w:szCs w:val="16"/>
        <w:lang w:val="en-GB"/>
      </w:rPr>
      <w:tab/>
    </w:r>
    <w:r w:rsidR="00FB413E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proofErr w:type="spellStart"/>
    <w:r w:rsidRPr="00AA2D6D">
      <w:rPr>
        <w:b/>
        <w:bCs/>
        <w:color w:val="808080" w:themeColor="background1" w:themeShade="80"/>
        <w:sz w:val="16"/>
        <w:szCs w:val="16"/>
        <w:lang w:val="en-GB"/>
      </w:rPr>
      <w:t>Pagina</w:t>
    </w:r>
    <w:proofErr w:type="spellEnd"/>
    <w:r w:rsidRPr="00AA2D6D">
      <w:rPr>
        <w:b/>
        <w:bCs/>
        <w:color w:val="808080" w:themeColor="background1" w:themeShade="80"/>
        <w:sz w:val="16"/>
        <w:szCs w:val="16"/>
        <w:lang w:val="en-GB"/>
      </w:rPr>
      <w:t xml:space="preserve"> 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instrText xml:space="preserve"> PAGE  \* Arabic  \* MERGEFORMAT </w:instrTex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 xml:space="preserve"> / 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instrText xml:space="preserve"> NUMPAGES  \* Arabic  \* MERGEFORMAT </w:instrTex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</w:p>
  <w:p w14:paraId="528C515F" w14:textId="77777777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A7D5" w14:textId="77777777" w:rsidR="00A27FED" w:rsidRDefault="00A27FED" w:rsidP="00461B52">
    <w:pPr>
      <w:pStyle w:val="Footer"/>
      <w:pBdr>
        <w:top w:val="single" w:sz="4" w:space="1" w:color="A6A6A6" w:themeColor="background1" w:themeShade="A6"/>
      </w:pBdr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</w:p>
  <w:p w14:paraId="76C28BD6" w14:textId="685D2A2B" w:rsidR="00461B52" w:rsidRPr="00387F9C" w:rsidRDefault="00461B52" w:rsidP="00461B52">
    <w:pPr>
      <w:pStyle w:val="Footer"/>
      <w:pBdr>
        <w:top w:val="single" w:sz="4" w:space="1" w:color="A6A6A6" w:themeColor="background1" w:themeShade="A6"/>
      </w:pBdr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  <w:r w:rsidRPr="003E4037">
      <w:rPr>
        <w:b/>
        <w:bCs/>
        <w:color w:val="808080" w:themeColor="background1" w:themeShade="80"/>
        <w:sz w:val="16"/>
        <w:szCs w:val="16"/>
        <w:lang w:val="en-GB"/>
      </w:rPr>
      <w:t xml:space="preserve">Str. </w:t>
    </w:r>
    <w:proofErr w:type="spellStart"/>
    <w:r w:rsidRPr="003E4037">
      <w:rPr>
        <w:b/>
        <w:bCs/>
        <w:color w:val="808080" w:themeColor="background1" w:themeShade="80"/>
        <w:sz w:val="16"/>
        <w:szCs w:val="16"/>
        <w:lang w:val="en-GB"/>
      </w:rPr>
      <w:t>Italiană</w:t>
    </w:r>
    <w:proofErr w:type="spellEnd"/>
    <w:r w:rsidRPr="003E4037">
      <w:rPr>
        <w:b/>
        <w:bCs/>
        <w:color w:val="808080" w:themeColor="background1" w:themeShade="80"/>
        <w:sz w:val="16"/>
        <w:szCs w:val="16"/>
        <w:lang w:val="en-GB"/>
      </w:rPr>
      <w:t xml:space="preserve"> 22, </w:t>
    </w:r>
    <w:proofErr w:type="spellStart"/>
    <w:r w:rsidRPr="003E4037">
      <w:rPr>
        <w:b/>
        <w:bCs/>
        <w:color w:val="808080" w:themeColor="background1" w:themeShade="80"/>
        <w:sz w:val="16"/>
        <w:szCs w:val="16"/>
        <w:lang w:val="en-GB"/>
      </w:rPr>
      <w:t>Etaj</w:t>
    </w:r>
    <w:proofErr w:type="spellEnd"/>
    <w:r w:rsidRPr="003E4037">
      <w:rPr>
        <w:b/>
        <w:bCs/>
        <w:color w:val="808080" w:themeColor="background1" w:themeShade="80"/>
        <w:sz w:val="16"/>
        <w:szCs w:val="16"/>
        <w:lang w:val="en-GB"/>
      </w:rPr>
      <w:t xml:space="preserve"> 6, Sector 2, 020976 </w:t>
    </w:r>
    <w:proofErr w:type="spellStart"/>
    <w:r w:rsidRPr="00C114D0">
      <w:rPr>
        <w:b/>
        <w:bCs/>
        <w:color w:val="808080" w:themeColor="background1" w:themeShade="80"/>
        <w:sz w:val="16"/>
        <w:szCs w:val="16"/>
        <w:lang w:val="en-GB"/>
      </w:rPr>
      <w:t>București</w:t>
    </w:r>
    <w:proofErr w:type="spellEnd"/>
    <w:r w:rsidRPr="00C114D0">
      <w:rPr>
        <w:b/>
        <w:bCs/>
        <w:color w:val="808080" w:themeColor="background1" w:themeShade="80"/>
        <w:sz w:val="16"/>
        <w:szCs w:val="16"/>
        <w:lang w:val="en-GB"/>
      </w:rPr>
      <w:t xml:space="preserve">, </w:t>
    </w:r>
    <w:proofErr w:type="spellStart"/>
    <w:r w:rsidRPr="00C114D0">
      <w:rPr>
        <w:b/>
        <w:bCs/>
        <w:color w:val="808080" w:themeColor="background1" w:themeShade="80"/>
        <w:sz w:val="16"/>
        <w:szCs w:val="16"/>
        <w:lang w:val="en-GB"/>
      </w:rPr>
      <w:t>România</w:t>
    </w:r>
    <w:proofErr w:type="spellEnd"/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="003B30C3">
      <w:rPr>
        <w:b/>
        <w:bCs/>
        <w:color w:val="808080" w:themeColor="background1" w:themeShade="80"/>
        <w:sz w:val="16"/>
        <w:szCs w:val="16"/>
        <w:lang w:val="en-GB"/>
      </w:rPr>
      <w:t>Page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 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instrText xml:space="preserve"> PAGE  \* Arabic  \* MERGEFORMAT </w:instrTex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1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 / 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instrText xml:space="preserve"> NUMPAGES  \* Arabic  \* MERGEFORMAT </w:instrTex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</w:p>
  <w:p w14:paraId="353ACE4D" w14:textId="3C45ADB1" w:rsidR="00461B52" w:rsidRPr="00461B52" w:rsidRDefault="00461B52" w:rsidP="00461B52">
    <w:pPr>
      <w:pStyle w:val="Footer"/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Email: </w:t>
    </w:r>
    <w:r w:rsidRPr="0091035C">
      <w:rPr>
        <w:b/>
        <w:bCs/>
        <w:color w:val="808080" w:themeColor="background1" w:themeShade="80"/>
        <w:sz w:val="16"/>
        <w:szCs w:val="16"/>
        <w:lang w:val="en-GB"/>
      </w:rPr>
      <w:t>office@dnsc.ro</w:t>
    </w:r>
    <w:r>
      <w:rPr>
        <w:b/>
        <w:bCs/>
        <w:color w:val="808080" w:themeColor="background1" w:themeShade="80"/>
        <w:sz w:val="16"/>
        <w:szCs w:val="16"/>
        <w:lang w:val="en-GB"/>
      </w:rPr>
      <w:t xml:space="preserve">     </w:t>
    </w:r>
    <w:r w:rsidRPr="0091035C">
      <w:rPr>
        <w:b/>
        <w:bCs/>
        <w:color w:val="808080" w:themeColor="background1" w:themeShade="80"/>
        <w:sz w:val="16"/>
        <w:szCs w:val="16"/>
        <w:lang w:val="en-GB"/>
      </w:rPr>
      <w:t>www.dnsc.ro</w:t>
    </w:r>
    <w:r w:rsidR="00AA0674">
      <w:rPr>
        <w:b/>
        <w:bCs/>
        <w:color w:val="808080" w:themeColor="background1" w:themeShade="80"/>
        <w:sz w:val="16"/>
        <w:szCs w:val="16"/>
        <w:lang w:val="en-GB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1187" w14:textId="77777777" w:rsidR="00E471A6" w:rsidRDefault="00E471A6" w:rsidP="00254B46">
      <w:pPr>
        <w:spacing w:before="0" w:line="240" w:lineRule="auto"/>
      </w:pPr>
      <w:r>
        <w:separator/>
      </w:r>
    </w:p>
  </w:footnote>
  <w:footnote w:type="continuationSeparator" w:id="0">
    <w:p w14:paraId="40E348A3" w14:textId="77777777" w:rsidR="00E471A6" w:rsidRDefault="00E471A6" w:rsidP="00254B46">
      <w:pPr>
        <w:spacing w:before="0" w:line="240" w:lineRule="auto"/>
      </w:pPr>
      <w:r>
        <w:continuationSeparator/>
      </w:r>
    </w:p>
  </w:footnote>
  <w:footnote w:type="continuationNotice" w:id="1">
    <w:p w14:paraId="742A1B80" w14:textId="77777777" w:rsidR="00E471A6" w:rsidRDefault="00E471A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D488" w14:textId="0F261386" w:rsidR="00264F80" w:rsidRDefault="00264F80" w:rsidP="003E4037">
    <w:pPr>
      <w:pStyle w:val="Header"/>
      <w:spacing w:before="120" w:line="240" w:lineRule="exact"/>
    </w:pPr>
  </w:p>
  <w:p w14:paraId="29669344" w14:textId="6D0C452F" w:rsidR="00264F80" w:rsidRDefault="00264F80" w:rsidP="003E4037">
    <w:pPr>
      <w:pStyle w:val="Header"/>
      <w:spacing w:before="120"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84D4" w14:textId="7FE1DB54" w:rsidR="00264F80" w:rsidRPr="0078168A" w:rsidRDefault="0069000A" w:rsidP="001137B6">
    <w:pPr>
      <w:pStyle w:val="Header"/>
      <w:tabs>
        <w:tab w:val="clear" w:pos="4680"/>
        <w:tab w:val="clear" w:pos="9360"/>
      </w:tabs>
      <w:jc w:val="center"/>
      <w:rPr>
        <w:sz w:val="18"/>
        <w:szCs w:val="18"/>
      </w:rPr>
    </w:pPr>
    <w:r>
      <w:rPr>
        <w:noProof/>
        <w:lang w:val="en-GB" w:eastAsia="en-GB"/>
      </w:rPr>
      <w:drawing>
        <wp:inline distT="0" distB="0" distL="0" distR="0" wp14:anchorId="303634AB" wp14:editId="10ED147C">
          <wp:extent cx="3132161" cy="1065097"/>
          <wp:effectExtent l="0" t="0" r="0" b="1905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257" cy="107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3EAA"/>
    <w:multiLevelType w:val="multilevel"/>
    <w:tmpl w:val="D4F090C2"/>
    <w:lvl w:ilvl="0">
      <w:start w:val="1"/>
      <w:numFmt w:val="decimal"/>
      <w:lvlText w:val="%1"/>
      <w:lvlJc w:val="left"/>
      <w:pPr>
        <w:ind w:left="432" w:hanging="432"/>
      </w:pPr>
      <w:rPr>
        <w:sz w:val="36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  <w:bCs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870203"/>
    <w:multiLevelType w:val="hybridMultilevel"/>
    <w:tmpl w:val="C06461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F2515"/>
    <w:multiLevelType w:val="hybridMultilevel"/>
    <w:tmpl w:val="DBF871C4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E7534F6"/>
    <w:multiLevelType w:val="hybridMultilevel"/>
    <w:tmpl w:val="230010C0"/>
    <w:lvl w:ilvl="0" w:tplc="53683F7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871"/>
    <w:multiLevelType w:val="hybridMultilevel"/>
    <w:tmpl w:val="F640ADA8"/>
    <w:lvl w:ilvl="0" w:tplc="53683F78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432809"/>
    <w:multiLevelType w:val="hybridMultilevel"/>
    <w:tmpl w:val="4372D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2D6807"/>
    <w:multiLevelType w:val="hybridMultilevel"/>
    <w:tmpl w:val="6C4C1748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C17811"/>
    <w:multiLevelType w:val="hybridMultilevel"/>
    <w:tmpl w:val="D1AC5E9E"/>
    <w:lvl w:ilvl="0" w:tplc="53683F7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66C92"/>
    <w:multiLevelType w:val="hybridMultilevel"/>
    <w:tmpl w:val="C438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F71C7"/>
    <w:multiLevelType w:val="hybridMultilevel"/>
    <w:tmpl w:val="6F1CF41C"/>
    <w:lvl w:ilvl="0" w:tplc="53683F7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05A1C"/>
    <w:multiLevelType w:val="hybridMultilevel"/>
    <w:tmpl w:val="493E581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710BBB"/>
    <w:multiLevelType w:val="hybridMultilevel"/>
    <w:tmpl w:val="C9CC4EB2"/>
    <w:lvl w:ilvl="0" w:tplc="53683F7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0017552">
    <w:abstractNumId w:val="0"/>
  </w:num>
  <w:num w:numId="2" w16cid:durableId="280645576">
    <w:abstractNumId w:val="10"/>
  </w:num>
  <w:num w:numId="3" w16cid:durableId="1494225524">
    <w:abstractNumId w:val="1"/>
  </w:num>
  <w:num w:numId="4" w16cid:durableId="405689102">
    <w:abstractNumId w:val="2"/>
  </w:num>
  <w:num w:numId="5" w16cid:durableId="632755374">
    <w:abstractNumId w:val="11"/>
  </w:num>
  <w:num w:numId="6" w16cid:durableId="128984712">
    <w:abstractNumId w:val="5"/>
  </w:num>
  <w:num w:numId="7" w16cid:durableId="1030843295">
    <w:abstractNumId w:val="4"/>
  </w:num>
  <w:num w:numId="8" w16cid:durableId="1820683324">
    <w:abstractNumId w:val="7"/>
  </w:num>
  <w:num w:numId="9" w16cid:durableId="554392868">
    <w:abstractNumId w:val="3"/>
  </w:num>
  <w:num w:numId="10" w16cid:durableId="636376627">
    <w:abstractNumId w:val="9"/>
  </w:num>
  <w:num w:numId="11" w16cid:durableId="1055738837">
    <w:abstractNumId w:val="8"/>
  </w:num>
  <w:num w:numId="12" w16cid:durableId="75845449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46"/>
    <w:rsid w:val="000071F2"/>
    <w:rsid w:val="00011E33"/>
    <w:rsid w:val="00015056"/>
    <w:rsid w:val="00015065"/>
    <w:rsid w:val="000213BC"/>
    <w:rsid w:val="000338E9"/>
    <w:rsid w:val="00037662"/>
    <w:rsid w:val="0004358E"/>
    <w:rsid w:val="000447DB"/>
    <w:rsid w:val="0004720A"/>
    <w:rsid w:val="000500A6"/>
    <w:rsid w:val="00052A70"/>
    <w:rsid w:val="00061A2E"/>
    <w:rsid w:val="000628A8"/>
    <w:rsid w:val="00062D7B"/>
    <w:rsid w:val="00067BD4"/>
    <w:rsid w:val="000710AD"/>
    <w:rsid w:val="000729BC"/>
    <w:rsid w:val="000774D0"/>
    <w:rsid w:val="00080B24"/>
    <w:rsid w:val="00081197"/>
    <w:rsid w:val="000873B9"/>
    <w:rsid w:val="00095707"/>
    <w:rsid w:val="000A387A"/>
    <w:rsid w:val="000A42C4"/>
    <w:rsid w:val="000A492B"/>
    <w:rsid w:val="000A75AF"/>
    <w:rsid w:val="000B2365"/>
    <w:rsid w:val="000B3BEA"/>
    <w:rsid w:val="000B42A2"/>
    <w:rsid w:val="000B497A"/>
    <w:rsid w:val="000C13C0"/>
    <w:rsid w:val="000C434A"/>
    <w:rsid w:val="000C5778"/>
    <w:rsid w:val="000D4576"/>
    <w:rsid w:val="000E0C76"/>
    <w:rsid w:val="000E3AC5"/>
    <w:rsid w:val="000E4F06"/>
    <w:rsid w:val="000E67E4"/>
    <w:rsid w:val="000F06BF"/>
    <w:rsid w:val="000F0DEA"/>
    <w:rsid w:val="000F20A8"/>
    <w:rsid w:val="000F2D1E"/>
    <w:rsid w:val="000F3920"/>
    <w:rsid w:val="000F4CE3"/>
    <w:rsid w:val="000F5337"/>
    <w:rsid w:val="000F6602"/>
    <w:rsid w:val="000F6868"/>
    <w:rsid w:val="00105559"/>
    <w:rsid w:val="00106F89"/>
    <w:rsid w:val="001074E0"/>
    <w:rsid w:val="0010772B"/>
    <w:rsid w:val="001137B6"/>
    <w:rsid w:val="00114A33"/>
    <w:rsid w:val="00115124"/>
    <w:rsid w:val="0011593F"/>
    <w:rsid w:val="00122AD8"/>
    <w:rsid w:val="001253D1"/>
    <w:rsid w:val="00127BD2"/>
    <w:rsid w:val="00132118"/>
    <w:rsid w:val="001326C7"/>
    <w:rsid w:val="001404A3"/>
    <w:rsid w:val="00140DAD"/>
    <w:rsid w:val="00142EA9"/>
    <w:rsid w:val="00143BD2"/>
    <w:rsid w:val="00147A64"/>
    <w:rsid w:val="00147DBE"/>
    <w:rsid w:val="00153BAD"/>
    <w:rsid w:val="00156F5B"/>
    <w:rsid w:val="00167D12"/>
    <w:rsid w:val="00170726"/>
    <w:rsid w:val="00172952"/>
    <w:rsid w:val="00173EA8"/>
    <w:rsid w:val="00175B39"/>
    <w:rsid w:val="001760E3"/>
    <w:rsid w:val="001774E5"/>
    <w:rsid w:val="001779B9"/>
    <w:rsid w:val="00181A3F"/>
    <w:rsid w:val="00187C2D"/>
    <w:rsid w:val="00190D9F"/>
    <w:rsid w:val="001A0AD9"/>
    <w:rsid w:val="001A1678"/>
    <w:rsid w:val="001A2A31"/>
    <w:rsid w:val="001B0350"/>
    <w:rsid w:val="001B06B8"/>
    <w:rsid w:val="001B0ABC"/>
    <w:rsid w:val="001B0B5C"/>
    <w:rsid w:val="001B1256"/>
    <w:rsid w:val="001B2751"/>
    <w:rsid w:val="001B3216"/>
    <w:rsid w:val="001B6BF6"/>
    <w:rsid w:val="001C2087"/>
    <w:rsid w:val="001C3078"/>
    <w:rsid w:val="001C3BE9"/>
    <w:rsid w:val="001C5B7E"/>
    <w:rsid w:val="001C7960"/>
    <w:rsid w:val="001D1E9C"/>
    <w:rsid w:val="001D291E"/>
    <w:rsid w:val="001D3462"/>
    <w:rsid w:val="001D630B"/>
    <w:rsid w:val="001D6991"/>
    <w:rsid w:val="001E5D31"/>
    <w:rsid w:val="001E702F"/>
    <w:rsid w:val="001F0C41"/>
    <w:rsid w:val="001F2FE0"/>
    <w:rsid w:val="001F6A05"/>
    <w:rsid w:val="00201D2A"/>
    <w:rsid w:val="00203201"/>
    <w:rsid w:val="002041CA"/>
    <w:rsid w:val="00205859"/>
    <w:rsid w:val="00206D25"/>
    <w:rsid w:val="0021038C"/>
    <w:rsid w:val="0021097A"/>
    <w:rsid w:val="002136DF"/>
    <w:rsid w:val="002145AB"/>
    <w:rsid w:val="00217ABA"/>
    <w:rsid w:val="002210E9"/>
    <w:rsid w:val="00231997"/>
    <w:rsid w:val="00235C2A"/>
    <w:rsid w:val="00235C67"/>
    <w:rsid w:val="00240D1A"/>
    <w:rsid w:val="00241F4B"/>
    <w:rsid w:val="00245C97"/>
    <w:rsid w:val="00251BF4"/>
    <w:rsid w:val="0025265C"/>
    <w:rsid w:val="00254B46"/>
    <w:rsid w:val="00256A20"/>
    <w:rsid w:val="00260AE1"/>
    <w:rsid w:val="00264F80"/>
    <w:rsid w:val="00272624"/>
    <w:rsid w:val="00273A43"/>
    <w:rsid w:val="0028297A"/>
    <w:rsid w:val="00286E3E"/>
    <w:rsid w:val="002916E1"/>
    <w:rsid w:val="002946A7"/>
    <w:rsid w:val="00295783"/>
    <w:rsid w:val="00295F5D"/>
    <w:rsid w:val="002A0C21"/>
    <w:rsid w:val="002A3403"/>
    <w:rsid w:val="002B0ADE"/>
    <w:rsid w:val="002B22D5"/>
    <w:rsid w:val="002B2767"/>
    <w:rsid w:val="002B54AB"/>
    <w:rsid w:val="002C29BC"/>
    <w:rsid w:val="002C4E05"/>
    <w:rsid w:val="002D0561"/>
    <w:rsid w:val="002D2222"/>
    <w:rsid w:val="002D2990"/>
    <w:rsid w:val="002D4413"/>
    <w:rsid w:val="002D5BB9"/>
    <w:rsid w:val="002D693D"/>
    <w:rsid w:val="002E37E6"/>
    <w:rsid w:val="002F3FCF"/>
    <w:rsid w:val="002F43B4"/>
    <w:rsid w:val="002F585E"/>
    <w:rsid w:val="002F7E9A"/>
    <w:rsid w:val="00301C42"/>
    <w:rsid w:val="00301DD9"/>
    <w:rsid w:val="003048A3"/>
    <w:rsid w:val="00305F69"/>
    <w:rsid w:val="003101C3"/>
    <w:rsid w:val="00312D04"/>
    <w:rsid w:val="003132E4"/>
    <w:rsid w:val="003170FE"/>
    <w:rsid w:val="0032122F"/>
    <w:rsid w:val="0032157C"/>
    <w:rsid w:val="00323896"/>
    <w:rsid w:val="0032575A"/>
    <w:rsid w:val="00327A48"/>
    <w:rsid w:val="00330D6F"/>
    <w:rsid w:val="00330DDB"/>
    <w:rsid w:val="00331E33"/>
    <w:rsid w:val="00343273"/>
    <w:rsid w:val="00345879"/>
    <w:rsid w:val="0035175F"/>
    <w:rsid w:val="00352AF3"/>
    <w:rsid w:val="00353943"/>
    <w:rsid w:val="003549DE"/>
    <w:rsid w:val="0036156E"/>
    <w:rsid w:val="00371D3F"/>
    <w:rsid w:val="00387F9C"/>
    <w:rsid w:val="003936CD"/>
    <w:rsid w:val="003A1771"/>
    <w:rsid w:val="003A5091"/>
    <w:rsid w:val="003B107B"/>
    <w:rsid w:val="003B22CF"/>
    <w:rsid w:val="003B2566"/>
    <w:rsid w:val="003B30C3"/>
    <w:rsid w:val="003C3172"/>
    <w:rsid w:val="003C7C31"/>
    <w:rsid w:val="003D0A43"/>
    <w:rsid w:val="003D1B75"/>
    <w:rsid w:val="003D1EA0"/>
    <w:rsid w:val="003D36C4"/>
    <w:rsid w:val="003D488D"/>
    <w:rsid w:val="003E32BF"/>
    <w:rsid w:val="003E4037"/>
    <w:rsid w:val="003E7A22"/>
    <w:rsid w:val="003F01AC"/>
    <w:rsid w:val="003F2CA2"/>
    <w:rsid w:val="003F4E5F"/>
    <w:rsid w:val="004035AA"/>
    <w:rsid w:val="004050C4"/>
    <w:rsid w:val="00405B29"/>
    <w:rsid w:val="004119A0"/>
    <w:rsid w:val="0041595D"/>
    <w:rsid w:val="0041709F"/>
    <w:rsid w:val="00420F39"/>
    <w:rsid w:val="00423391"/>
    <w:rsid w:val="0042639A"/>
    <w:rsid w:val="00430FDF"/>
    <w:rsid w:val="00433CC6"/>
    <w:rsid w:val="004353D5"/>
    <w:rsid w:val="00440B98"/>
    <w:rsid w:val="00442B7F"/>
    <w:rsid w:val="004526DC"/>
    <w:rsid w:val="004546C9"/>
    <w:rsid w:val="00456599"/>
    <w:rsid w:val="00457F9C"/>
    <w:rsid w:val="00461B52"/>
    <w:rsid w:val="004624A8"/>
    <w:rsid w:val="00464BCE"/>
    <w:rsid w:val="00472A12"/>
    <w:rsid w:val="00476F94"/>
    <w:rsid w:val="00480493"/>
    <w:rsid w:val="00481087"/>
    <w:rsid w:val="00483079"/>
    <w:rsid w:val="00486F40"/>
    <w:rsid w:val="00491415"/>
    <w:rsid w:val="00494CB1"/>
    <w:rsid w:val="00496ED1"/>
    <w:rsid w:val="004A1747"/>
    <w:rsid w:val="004A3C6F"/>
    <w:rsid w:val="004A6CBA"/>
    <w:rsid w:val="004B1D61"/>
    <w:rsid w:val="004C1510"/>
    <w:rsid w:val="004C15EF"/>
    <w:rsid w:val="004C422D"/>
    <w:rsid w:val="004C5F50"/>
    <w:rsid w:val="004D0F18"/>
    <w:rsid w:val="004D1E93"/>
    <w:rsid w:val="004D2681"/>
    <w:rsid w:val="004D7E29"/>
    <w:rsid w:val="004E06AD"/>
    <w:rsid w:val="004E1E1E"/>
    <w:rsid w:val="004F1043"/>
    <w:rsid w:val="004F3DBF"/>
    <w:rsid w:val="004F4891"/>
    <w:rsid w:val="00500409"/>
    <w:rsid w:val="00502567"/>
    <w:rsid w:val="00502A45"/>
    <w:rsid w:val="00502B7A"/>
    <w:rsid w:val="0050506A"/>
    <w:rsid w:val="00506485"/>
    <w:rsid w:val="00515EDC"/>
    <w:rsid w:val="005178CE"/>
    <w:rsid w:val="005206F6"/>
    <w:rsid w:val="00520963"/>
    <w:rsid w:val="0052256F"/>
    <w:rsid w:val="00523DC2"/>
    <w:rsid w:val="00524D4E"/>
    <w:rsid w:val="00535BAE"/>
    <w:rsid w:val="00535F02"/>
    <w:rsid w:val="00537004"/>
    <w:rsid w:val="00537D9C"/>
    <w:rsid w:val="00542C53"/>
    <w:rsid w:val="00543CFF"/>
    <w:rsid w:val="00545D3E"/>
    <w:rsid w:val="005504FA"/>
    <w:rsid w:val="00550FF5"/>
    <w:rsid w:val="00554042"/>
    <w:rsid w:val="00554C6B"/>
    <w:rsid w:val="0055584C"/>
    <w:rsid w:val="00556873"/>
    <w:rsid w:val="00557197"/>
    <w:rsid w:val="00562E78"/>
    <w:rsid w:val="00563F73"/>
    <w:rsid w:val="005667E0"/>
    <w:rsid w:val="00566B59"/>
    <w:rsid w:val="00566BC9"/>
    <w:rsid w:val="00570FAF"/>
    <w:rsid w:val="0058229A"/>
    <w:rsid w:val="00583579"/>
    <w:rsid w:val="00587B17"/>
    <w:rsid w:val="00590649"/>
    <w:rsid w:val="00594A63"/>
    <w:rsid w:val="005962F3"/>
    <w:rsid w:val="00596E75"/>
    <w:rsid w:val="00597D41"/>
    <w:rsid w:val="005A39C1"/>
    <w:rsid w:val="005A7DBD"/>
    <w:rsid w:val="005B014A"/>
    <w:rsid w:val="005B2946"/>
    <w:rsid w:val="005D22D2"/>
    <w:rsid w:val="005D59B4"/>
    <w:rsid w:val="005D7123"/>
    <w:rsid w:val="005E432A"/>
    <w:rsid w:val="005E4D5C"/>
    <w:rsid w:val="005E6730"/>
    <w:rsid w:val="00605C56"/>
    <w:rsid w:val="00605D16"/>
    <w:rsid w:val="00605E10"/>
    <w:rsid w:val="006143F1"/>
    <w:rsid w:val="00614CE2"/>
    <w:rsid w:val="00615783"/>
    <w:rsid w:val="00616BD5"/>
    <w:rsid w:val="00617522"/>
    <w:rsid w:val="0062294F"/>
    <w:rsid w:val="00622D39"/>
    <w:rsid w:val="0062328B"/>
    <w:rsid w:val="00626244"/>
    <w:rsid w:val="0062692E"/>
    <w:rsid w:val="0063078A"/>
    <w:rsid w:val="00631223"/>
    <w:rsid w:val="00631E8B"/>
    <w:rsid w:val="006356A8"/>
    <w:rsid w:val="00650C9D"/>
    <w:rsid w:val="0065167F"/>
    <w:rsid w:val="0065635B"/>
    <w:rsid w:val="006605EB"/>
    <w:rsid w:val="0067185A"/>
    <w:rsid w:val="006733A0"/>
    <w:rsid w:val="0067380A"/>
    <w:rsid w:val="00674820"/>
    <w:rsid w:val="0069000A"/>
    <w:rsid w:val="00691F68"/>
    <w:rsid w:val="006928C0"/>
    <w:rsid w:val="006A173F"/>
    <w:rsid w:val="006A3082"/>
    <w:rsid w:val="006A6B7F"/>
    <w:rsid w:val="006B6298"/>
    <w:rsid w:val="006C795D"/>
    <w:rsid w:val="006D27BF"/>
    <w:rsid w:val="006D2BCF"/>
    <w:rsid w:val="006D3D10"/>
    <w:rsid w:val="006D794B"/>
    <w:rsid w:val="006E1159"/>
    <w:rsid w:val="006E3512"/>
    <w:rsid w:val="006E4665"/>
    <w:rsid w:val="006E4C98"/>
    <w:rsid w:val="006E58FA"/>
    <w:rsid w:val="006F0DA2"/>
    <w:rsid w:val="006F69DE"/>
    <w:rsid w:val="00703C18"/>
    <w:rsid w:val="00706DDE"/>
    <w:rsid w:val="00706E99"/>
    <w:rsid w:val="00715604"/>
    <w:rsid w:val="00716AEF"/>
    <w:rsid w:val="00726EB2"/>
    <w:rsid w:val="00727645"/>
    <w:rsid w:val="007403C3"/>
    <w:rsid w:val="007419B8"/>
    <w:rsid w:val="00744224"/>
    <w:rsid w:val="007460B7"/>
    <w:rsid w:val="00746AEF"/>
    <w:rsid w:val="007474F1"/>
    <w:rsid w:val="00747AB1"/>
    <w:rsid w:val="00750B60"/>
    <w:rsid w:val="0075111B"/>
    <w:rsid w:val="00752B84"/>
    <w:rsid w:val="0075344E"/>
    <w:rsid w:val="00753C49"/>
    <w:rsid w:val="0075435E"/>
    <w:rsid w:val="00755796"/>
    <w:rsid w:val="0075592E"/>
    <w:rsid w:val="00760540"/>
    <w:rsid w:val="007642BE"/>
    <w:rsid w:val="00766793"/>
    <w:rsid w:val="007676D2"/>
    <w:rsid w:val="00773ABD"/>
    <w:rsid w:val="00777434"/>
    <w:rsid w:val="0078168A"/>
    <w:rsid w:val="0078199F"/>
    <w:rsid w:val="00790B50"/>
    <w:rsid w:val="00793622"/>
    <w:rsid w:val="00795F28"/>
    <w:rsid w:val="007A175C"/>
    <w:rsid w:val="007A18DF"/>
    <w:rsid w:val="007A1F20"/>
    <w:rsid w:val="007A2F76"/>
    <w:rsid w:val="007A3F0C"/>
    <w:rsid w:val="007B0552"/>
    <w:rsid w:val="007B171C"/>
    <w:rsid w:val="007B1BF3"/>
    <w:rsid w:val="007B7551"/>
    <w:rsid w:val="007C056C"/>
    <w:rsid w:val="007C423B"/>
    <w:rsid w:val="007C5A87"/>
    <w:rsid w:val="007C5E74"/>
    <w:rsid w:val="007D44D2"/>
    <w:rsid w:val="007E0764"/>
    <w:rsid w:val="007E40C9"/>
    <w:rsid w:val="007E7C81"/>
    <w:rsid w:val="007F2F33"/>
    <w:rsid w:val="007F3D88"/>
    <w:rsid w:val="008012EF"/>
    <w:rsid w:val="00802406"/>
    <w:rsid w:val="00803E0E"/>
    <w:rsid w:val="00814A07"/>
    <w:rsid w:val="008218E9"/>
    <w:rsid w:val="00825903"/>
    <w:rsid w:val="00826565"/>
    <w:rsid w:val="00826ED8"/>
    <w:rsid w:val="008277AB"/>
    <w:rsid w:val="00831396"/>
    <w:rsid w:val="0083335E"/>
    <w:rsid w:val="0083567A"/>
    <w:rsid w:val="00841253"/>
    <w:rsid w:val="008437C4"/>
    <w:rsid w:val="00843F5A"/>
    <w:rsid w:val="008449F3"/>
    <w:rsid w:val="00846C6C"/>
    <w:rsid w:val="00847808"/>
    <w:rsid w:val="00850D05"/>
    <w:rsid w:val="00852C7A"/>
    <w:rsid w:val="00853D8A"/>
    <w:rsid w:val="008576C8"/>
    <w:rsid w:val="008636E4"/>
    <w:rsid w:val="00864433"/>
    <w:rsid w:val="008750AF"/>
    <w:rsid w:val="00884D19"/>
    <w:rsid w:val="00885644"/>
    <w:rsid w:val="00886184"/>
    <w:rsid w:val="00887E1A"/>
    <w:rsid w:val="008906F2"/>
    <w:rsid w:val="008912E1"/>
    <w:rsid w:val="008921BE"/>
    <w:rsid w:val="00893CCF"/>
    <w:rsid w:val="00896BFC"/>
    <w:rsid w:val="008A0AD8"/>
    <w:rsid w:val="008A2069"/>
    <w:rsid w:val="008A7281"/>
    <w:rsid w:val="008B01FF"/>
    <w:rsid w:val="008B1A2F"/>
    <w:rsid w:val="008B213F"/>
    <w:rsid w:val="008B5747"/>
    <w:rsid w:val="008C0490"/>
    <w:rsid w:val="008C105E"/>
    <w:rsid w:val="008D5601"/>
    <w:rsid w:val="008D5B97"/>
    <w:rsid w:val="008E1332"/>
    <w:rsid w:val="008E174C"/>
    <w:rsid w:val="008E3939"/>
    <w:rsid w:val="008E41C8"/>
    <w:rsid w:val="008E6D8C"/>
    <w:rsid w:val="008F1856"/>
    <w:rsid w:val="008F5B2D"/>
    <w:rsid w:val="0090319F"/>
    <w:rsid w:val="00904419"/>
    <w:rsid w:val="00912B9F"/>
    <w:rsid w:val="00915156"/>
    <w:rsid w:val="00922BA3"/>
    <w:rsid w:val="00927463"/>
    <w:rsid w:val="009274F8"/>
    <w:rsid w:val="009359B1"/>
    <w:rsid w:val="00942605"/>
    <w:rsid w:val="0095123D"/>
    <w:rsid w:val="00952378"/>
    <w:rsid w:val="00953059"/>
    <w:rsid w:val="009539DF"/>
    <w:rsid w:val="00955DDC"/>
    <w:rsid w:val="009600D6"/>
    <w:rsid w:val="0096277B"/>
    <w:rsid w:val="009630FD"/>
    <w:rsid w:val="00963165"/>
    <w:rsid w:val="009649D2"/>
    <w:rsid w:val="009703B0"/>
    <w:rsid w:val="009720EC"/>
    <w:rsid w:val="00973C96"/>
    <w:rsid w:val="00977A33"/>
    <w:rsid w:val="009822C7"/>
    <w:rsid w:val="00984C48"/>
    <w:rsid w:val="00984FBD"/>
    <w:rsid w:val="0098627C"/>
    <w:rsid w:val="00987090"/>
    <w:rsid w:val="00992B57"/>
    <w:rsid w:val="009943FF"/>
    <w:rsid w:val="00995DDE"/>
    <w:rsid w:val="009970FA"/>
    <w:rsid w:val="009971CD"/>
    <w:rsid w:val="009A3638"/>
    <w:rsid w:val="009A45A3"/>
    <w:rsid w:val="009A4FCF"/>
    <w:rsid w:val="009A6BEC"/>
    <w:rsid w:val="009B3043"/>
    <w:rsid w:val="009B6502"/>
    <w:rsid w:val="009C0469"/>
    <w:rsid w:val="009C0CB7"/>
    <w:rsid w:val="009D2434"/>
    <w:rsid w:val="009E155B"/>
    <w:rsid w:val="009E3FAB"/>
    <w:rsid w:val="009E41BE"/>
    <w:rsid w:val="009E479A"/>
    <w:rsid w:val="009E4D74"/>
    <w:rsid w:val="009E6271"/>
    <w:rsid w:val="009F23C8"/>
    <w:rsid w:val="009F66D7"/>
    <w:rsid w:val="009F7595"/>
    <w:rsid w:val="00A007FA"/>
    <w:rsid w:val="00A01681"/>
    <w:rsid w:val="00A03DB5"/>
    <w:rsid w:val="00A03DEA"/>
    <w:rsid w:val="00A111AC"/>
    <w:rsid w:val="00A1400F"/>
    <w:rsid w:val="00A1523A"/>
    <w:rsid w:val="00A267E2"/>
    <w:rsid w:val="00A27FED"/>
    <w:rsid w:val="00A31358"/>
    <w:rsid w:val="00A32474"/>
    <w:rsid w:val="00A33EBE"/>
    <w:rsid w:val="00A34A08"/>
    <w:rsid w:val="00A3734E"/>
    <w:rsid w:val="00A40B57"/>
    <w:rsid w:val="00A41412"/>
    <w:rsid w:val="00A41428"/>
    <w:rsid w:val="00A5011E"/>
    <w:rsid w:val="00A57F4E"/>
    <w:rsid w:val="00A61248"/>
    <w:rsid w:val="00A61805"/>
    <w:rsid w:val="00A62618"/>
    <w:rsid w:val="00A65FD1"/>
    <w:rsid w:val="00A73001"/>
    <w:rsid w:val="00A77857"/>
    <w:rsid w:val="00A81724"/>
    <w:rsid w:val="00A8507D"/>
    <w:rsid w:val="00A87BA0"/>
    <w:rsid w:val="00A87DA1"/>
    <w:rsid w:val="00A91A00"/>
    <w:rsid w:val="00A961A5"/>
    <w:rsid w:val="00A966A6"/>
    <w:rsid w:val="00AA0674"/>
    <w:rsid w:val="00AA0AF0"/>
    <w:rsid w:val="00AA2D6D"/>
    <w:rsid w:val="00AA3331"/>
    <w:rsid w:val="00AA36BF"/>
    <w:rsid w:val="00AA4CEB"/>
    <w:rsid w:val="00AB0D19"/>
    <w:rsid w:val="00AB1078"/>
    <w:rsid w:val="00AB4369"/>
    <w:rsid w:val="00AB43E0"/>
    <w:rsid w:val="00AB77F3"/>
    <w:rsid w:val="00AB7EFF"/>
    <w:rsid w:val="00AC5A58"/>
    <w:rsid w:val="00AD2F85"/>
    <w:rsid w:val="00AD3569"/>
    <w:rsid w:val="00AD5D74"/>
    <w:rsid w:val="00AE19A2"/>
    <w:rsid w:val="00AE565B"/>
    <w:rsid w:val="00AF01D2"/>
    <w:rsid w:val="00AF368F"/>
    <w:rsid w:val="00AF4E89"/>
    <w:rsid w:val="00AF5803"/>
    <w:rsid w:val="00AF614F"/>
    <w:rsid w:val="00B000BD"/>
    <w:rsid w:val="00B0432C"/>
    <w:rsid w:val="00B05086"/>
    <w:rsid w:val="00B05BAD"/>
    <w:rsid w:val="00B07192"/>
    <w:rsid w:val="00B131D6"/>
    <w:rsid w:val="00B17252"/>
    <w:rsid w:val="00B20D1D"/>
    <w:rsid w:val="00B232CE"/>
    <w:rsid w:val="00B24A0A"/>
    <w:rsid w:val="00B324A3"/>
    <w:rsid w:val="00B32983"/>
    <w:rsid w:val="00B33188"/>
    <w:rsid w:val="00B34112"/>
    <w:rsid w:val="00B37347"/>
    <w:rsid w:val="00B411AC"/>
    <w:rsid w:val="00B43A34"/>
    <w:rsid w:val="00B469CD"/>
    <w:rsid w:val="00B51600"/>
    <w:rsid w:val="00B51BC9"/>
    <w:rsid w:val="00B54918"/>
    <w:rsid w:val="00B5545B"/>
    <w:rsid w:val="00B60386"/>
    <w:rsid w:val="00B60523"/>
    <w:rsid w:val="00B647BB"/>
    <w:rsid w:val="00B648D0"/>
    <w:rsid w:val="00B758D2"/>
    <w:rsid w:val="00B768FB"/>
    <w:rsid w:val="00B7770B"/>
    <w:rsid w:val="00B80668"/>
    <w:rsid w:val="00B828DB"/>
    <w:rsid w:val="00B87D87"/>
    <w:rsid w:val="00B902CA"/>
    <w:rsid w:val="00B90647"/>
    <w:rsid w:val="00B91E2A"/>
    <w:rsid w:val="00B94659"/>
    <w:rsid w:val="00B94E0A"/>
    <w:rsid w:val="00B951E8"/>
    <w:rsid w:val="00BA2C6E"/>
    <w:rsid w:val="00BA7CFB"/>
    <w:rsid w:val="00BB7D89"/>
    <w:rsid w:val="00BC0F93"/>
    <w:rsid w:val="00BC1FBA"/>
    <w:rsid w:val="00BC30D7"/>
    <w:rsid w:val="00BC58C7"/>
    <w:rsid w:val="00BD20F1"/>
    <w:rsid w:val="00BD4A6F"/>
    <w:rsid w:val="00BE7573"/>
    <w:rsid w:val="00BF0335"/>
    <w:rsid w:val="00BF2014"/>
    <w:rsid w:val="00BF2748"/>
    <w:rsid w:val="00BF589A"/>
    <w:rsid w:val="00BF5F40"/>
    <w:rsid w:val="00BF7D09"/>
    <w:rsid w:val="00C00954"/>
    <w:rsid w:val="00C113C5"/>
    <w:rsid w:val="00C114D0"/>
    <w:rsid w:val="00C137A3"/>
    <w:rsid w:val="00C14B41"/>
    <w:rsid w:val="00C177D3"/>
    <w:rsid w:val="00C23228"/>
    <w:rsid w:val="00C2452B"/>
    <w:rsid w:val="00C271A9"/>
    <w:rsid w:val="00C302C0"/>
    <w:rsid w:val="00C319DD"/>
    <w:rsid w:val="00C35AB7"/>
    <w:rsid w:val="00C422BB"/>
    <w:rsid w:val="00C4682D"/>
    <w:rsid w:val="00C47792"/>
    <w:rsid w:val="00C57DCC"/>
    <w:rsid w:val="00C620A3"/>
    <w:rsid w:val="00C64585"/>
    <w:rsid w:val="00C67ED0"/>
    <w:rsid w:val="00C72723"/>
    <w:rsid w:val="00C75BDA"/>
    <w:rsid w:val="00C82003"/>
    <w:rsid w:val="00CA047F"/>
    <w:rsid w:val="00CB0A02"/>
    <w:rsid w:val="00CB0C94"/>
    <w:rsid w:val="00CB270B"/>
    <w:rsid w:val="00CB35AD"/>
    <w:rsid w:val="00CB4F83"/>
    <w:rsid w:val="00CB5B21"/>
    <w:rsid w:val="00CC1FDE"/>
    <w:rsid w:val="00CC2C18"/>
    <w:rsid w:val="00CC3188"/>
    <w:rsid w:val="00CC4512"/>
    <w:rsid w:val="00CD5D01"/>
    <w:rsid w:val="00CD6077"/>
    <w:rsid w:val="00CE0E27"/>
    <w:rsid w:val="00CE3712"/>
    <w:rsid w:val="00CE4ED6"/>
    <w:rsid w:val="00CF03F6"/>
    <w:rsid w:val="00CF05DC"/>
    <w:rsid w:val="00CF1237"/>
    <w:rsid w:val="00CF66C4"/>
    <w:rsid w:val="00D010B0"/>
    <w:rsid w:val="00D014AF"/>
    <w:rsid w:val="00D0184D"/>
    <w:rsid w:val="00D15138"/>
    <w:rsid w:val="00D20A5D"/>
    <w:rsid w:val="00D30E93"/>
    <w:rsid w:val="00D31013"/>
    <w:rsid w:val="00D457E0"/>
    <w:rsid w:val="00D60DF4"/>
    <w:rsid w:val="00D6259F"/>
    <w:rsid w:val="00D64060"/>
    <w:rsid w:val="00D64F8C"/>
    <w:rsid w:val="00D663EB"/>
    <w:rsid w:val="00D72811"/>
    <w:rsid w:val="00D737C4"/>
    <w:rsid w:val="00D74379"/>
    <w:rsid w:val="00D750A2"/>
    <w:rsid w:val="00D916FD"/>
    <w:rsid w:val="00D950AE"/>
    <w:rsid w:val="00D95C6B"/>
    <w:rsid w:val="00DA067A"/>
    <w:rsid w:val="00DA6713"/>
    <w:rsid w:val="00DA6BFE"/>
    <w:rsid w:val="00DB0996"/>
    <w:rsid w:val="00DB6E0C"/>
    <w:rsid w:val="00DC2A8A"/>
    <w:rsid w:val="00DD0398"/>
    <w:rsid w:val="00DD1D51"/>
    <w:rsid w:val="00DD1F42"/>
    <w:rsid w:val="00DD29BD"/>
    <w:rsid w:val="00DD45FE"/>
    <w:rsid w:val="00DD58AE"/>
    <w:rsid w:val="00DF320E"/>
    <w:rsid w:val="00DF682A"/>
    <w:rsid w:val="00E0237A"/>
    <w:rsid w:val="00E05556"/>
    <w:rsid w:val="00E0667A"/>
    <w:rsid w:val="00E21B78"/>
    <w:rsid w:val="00E222B9"/>
    <w:rsid w:val="00E2328F"/>
    <w:rsid w:val="00E243CD"/>
    <w:rsid w:val="00E312F5"/>
    <w:rsid w:val="00E34642"/>
    <w:rsid w:val="00E34731"/>
    <w:rsid w:val="00E471A6"/>
    <w:rsid w:val="00E52F41"/>
    <w:rsid w:val="00E53F23"/>
    <w:rsid w:val="00E56C37"/>
    <w:rsid w:val="00E63604"/>
    <w:rsid w:val="00E65127"/>
    <w:rsid w:val="00E67CBF"/>
    <w:rsid w:val="00E73FE2"/>
    <w:rsid w:val="00E74E71"/>
    <w:rsid w:val="00E76DA5"/>
    <w:rsid w:val="00E80013"/>
    <w:rsid w:val="00E8111C"/>
    <w:rsid w:val="00E8194E"/>
    <w:rsid w:val="00E82373"/>
    <w:rsid w:val="00E85AEE"/>
    <w:rsid w:val="00E87B78"/>
    <w:rsid w:val="00E9633F"/>
    <w:rsid w:val="00EA1D23"/>
    <w:rsid w:val="00EA3D21"/>
    <w:rsid w:val="00EA7C13"/>
    <w:rsid w:val="00EB4F77"/>
    <w:rsid w:val="00EB7E88"/>
    <w:rsid w:val="00EC0CCA"/>
    <w:rsid w:val="00ED08F2"/>
    <w:rsid w:val="00ED26CC"/>
    <w:rsid w:val="00EE177F"/>
    <w:rsid w:val="00EE4892"/>
    <w:rsid w:val="00EF1064"/>
    <w:rsid w:val="00EF62CE"/>
    <w:rsid w:val="00EF6F25"/>
    <w:rsid w:val="00F0039F"/>
    <w:rsid w:val="00F036AE"/>
    <w:rsid w:val="00F05FED"/>
    <w:rsid w:val="00F078FB"/>
    <w:rsid w:val="00F117EE"/>
    <w:rsid w:val="00F20555"/>
    <w:rsid w:val="00F26871"/>
    <w:rsid w:val="00F2793F"/>
    <w:rsid w:val="00F31CDF"/>
    <w:rsid w:val="00F32297"/>
    <w:rsid w:val="00F33E03"/>
    <w:rsid w:val="00F37885"/>
    <w:rsid w:val="00F403B3"/>
    <w:rsid w:val="00F46D97"/>
    <w:rsid w:val="00F47DA0"/>
    <w:rsid w:val="00F5547B"/>
    <w:rsid w:val="00F57493"/>
    <w:rsid w:val="00F57DF9"/>
    <w:rsid w:val="00F61F81"/>
    <w:rsid w:val="00F71BF4"/>
    <w:rsid w:val="00F72616"/>
    <w:rsid w:val="00F7623D"/>
    <w:rsid w:val="00F7723A"/>
    <w:rsid w:val="00F8117A"/>
    <w:rsid w:val="00F84710"/>
    <w:rsid w:val="00F86028"/>
    <w:rsid w:val="00FA03AC"/>
    <w:rsid w:val="00FA2978"/>
    <w:rsid w:val="00FA5F40"/>
    <w:rsid w:val="00FA6840"/>
    <w:rsid w:val="00FA71F8"/>
    <w:rsid w:val="00FA740F"/>
    <w:rsid w:val="00FB3DCC"/>
    <w:rsid w:val="00FB413E"/>
    <w:rsid w:val="00FB6F8A"/>
    <w:rsid w:val="00FC0D20"/>
    <w:rsid w:val="00FC4650"/>
    <w:rsid w:val="00FD35B2"/>
    <w:rsid w:val="00FD5D74"/>
    <w:rsid w:val="00FD5FA0"/>
    <w:rsid w:val="00FE2E3F"/>
    <w:rsid w:val="00FE3877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D059DCF"/>
  <w15:chartTrackingRefBased/>
  <w15:docId w15:val="{590FEE30-C983-4C6B-A305-D55101C0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0B0"/>
    <w:pPr>
      <w:spacing w:before="120" w:after="120" w:line="240" w:lineRule="exact"/>
      <w:jc w:val="both"/>
    </w:pPr>
    <w:rPr>
      <w:rFonts w:ascii="Trebuchet MS" w:hAnsi="Trebuchet MS"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540"/>
    <w:pPr>
      <w:keepNext/>
      <w:keepLines/>
      <w:spacing w:before="240" w:line="240" w:lineRule="auto"/>
      <w:outlineLvl w:val="0"/>
    </w:pPr>
    <w:rPr>
      <w:rFonts w:eastAsiaTheme="majorEastAsia" w:cstheme="majorBidi"/>
      <w:b/>
      <w:color w:val="004990" w:themeColor="text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73FE2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color w:val="004990" w:themeColor="text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3FE2"/>
    <w:pPr>
      <w:keepNext/>
      <w:keepLines/>
      <w:numPr>
        <w:ilvl w:val="2"/>
        <w:numId w:val="1"/>
      </w:numPr>
      <w:spacing w:before="240"/>
      <w:ind w:left="993" w:hanging="993"/>
      <w:outlineLvl w:val="2"/>
    </w:pPr>
    <w:rPr>
      <w:rFonts w:eastAsiaTheme="majorEastAsia" w:cstheme="majorBidi"/>
      <w:bCs/>
      <w:color w:val="004990" w:themeColor="text2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73FE2"/>
    <w:pPr>
      <w:keepNext/>
      <w:keepLines/>
      <w:numPr>
        <w:ilvl w:val="3"/>
        <w:numId w:val="1"/>
      </w:numPr>
      <w:spacing w:before="240"/>
      <w:ind w:left="993" w:hanging="1006"/>
      <w:outlineLvl w:val="3"/>
    </w:pPr>
    <w:rPr>
      <w:rFonts w:eastAsiaTheme="majorEastAsia" w:cstheme="majorBidi"/>
      <w:bCs/>
      <w:i/>
      <w:iCs/>
      <w:color w:val="005990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942605"/>
    <w:pPr>
      <w:keepNext/>
      <w:keepLines/>
      <w:numPr>
        <w:ilvl w:val="4"/>
        <w:numId w:val="1"/>
      </w:numPr>
      <w:spacing w:before="240"/>
      <w:outlineLvl w:val="4"/>
    </w:pPr>
    <w:rPr>
      <w:rFonts w:eastAsiaTheme="majorEastAsia" w:cstheme="majorBidi"/>
      <w:color w:val="00599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55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3B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55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B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55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55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60540"/>
    <w:rPr>
      <w:rFonts w:ascii="Trebuchet MS" w:eastAsiaTheme="majorEastAsia" w:hAnsi="Trebuchet MS" w:cstheme="majorBidi"/>
      <w:b/>
      <w:color w:val="004990" w:themeColor="text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E73FE2"/>
    <w:rPr>
      <w:rFonts w:ascii="Trebuchet MS" w:eastAsiaTheme="majorEastAsia" w:hAnsi="Trebuchet MS" w:cstheme="majorBidi"/>
      <w:color w:val="004990" w:themeColor="text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E73FE2"/>
    <w:rPr>
      <w:rFonts w:ascii="Trebuchet MS" w:eastAsiaTheme="majorEastAsia" w:hAnsi="Trebuchet MS" w:cstheme="majorBidi"/>
      <w:bCs/>
      <w:color w:val="004990" w:themeColor="text2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E73FE2"/>
    <w:rPr>
      <w:rFonts w:ascii="Trebuchet MS" w:eastAsiaTheme="majorEastAsia" w:hAnsi="Trebuchet MS" w:cstheme="majorBidi"/>
      <w:bCs/>
      <w:i/>
      <w:iCs/>
      <w:color w:val="005990" w:themeColor="accent1" w:themeShade="B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942605"/>
    <w:rPr>
      <w:rFonts w:ascii="Trebuchet MS" w:eastAsiaTheme="majorEastAsia" w:hAnsi="Trebuchet MS" w:cstheme="majorBidi"/>
      <w:color w:val="005990" w:themeColor="accent1" w:themeShade="BF"/>
      <w:sz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54B46"/>
    <w:rPr>
      <w:rFonts w:ascii="Trebuchet MS" w:hAnsi="Trebuchet MS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54B46"/>
    <w:rPr>
      <w:rFonts w:ascii="Trebuchet MS" w:hAnsi="Trebuchet MS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E05556"/>
    <w:rPr>
      <w:rFonts w:asciiTheme="majorHAnsi" w:eastAsiaTheme="majorEastAsia" w:hAnsiTheme="majorHAnsi" w:cstheme="majorBidi"/>
      <w:color w:val="003B60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E05556"/>
    <w:rPr>
      <w:rFonts w:asciiTheme="majorHAnsi" w:eastAsiaTheme="majorEastAsia" w:hAnsiTheme="majorHAnsi" w:cstheme="majorBidi"/>
      <w:i/>
      <w:iCs/>
      <w:color w:val="003B60" w:themeColor="accent1" w:themeShade="7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E0555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E055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1E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11E33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F003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F003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qFormat/>
    <w:rsid w:val="00FD5F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qFormat/>
    <w:rsid w:val="00FD5FA0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53F23"/>
    <w:pPr>
      <w:suppressAutoHyphens/>
      <w:autoSpaceDN w:val="0"/>
      <w:spacing w:before="120" w:after="0" w:line="276" w:lineRule="auto"/>
      <w:jc w:val="both"/>
      <w:textAlignment w:val="baseline"/>
    </w:pPr>
    <w:rPr>
      <w:rFonts w:ascii="Trebuchet MS" w:eastAsia="Trebuchet MS" w:hAnsi="Trebuchet MS" w:cs="Trebuchet MS"/>
      <w:sz w:val="24"/>
      <w:lang w:val="ro-RO"/>
    </w:rPr>
  </w:style>
  <w:style w:type="paragraph" w:customStyle="1" w:styleId="Default">
    <w:name w:val="Default"/>
    <w:qFormat/>
    <w:rsid w:val="00E53F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302C0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37347"/>
    <w:pPr>
      <w:spacing w:after="0" w:line="259" w:lineRule="auto"/>
      <w:jc w:val="left"/>
      <w:outlineLvl w:val="9"/>
    </w:pPr>
    <w:rPr>
      <w:rFonts w:asciiTheme="majorHAnsi" w:hAnsiTheme="majorHAnsi"/>
      <w:b w:val="0"/>
      <w:color w:val="005990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37347"/>
    <w:pPr>
      <w:spacing w:before="0" w:after="100" w:line="259" w:lineRule="auto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9D243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4D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7770B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rsid w:val="00273A43"/>
    <w:pPr>
      <w:keepNext/>
      <w:suppressAutoHyphens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link w:val="BodyTextChar"/>
    <w:rsid w:val="00273A43"/>
    <w:pPr>
      <w:suppressAutoHyphens/>
      <w:spacing w:before="0" w:after="140" w:line="276" w:lineRule="auto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273A43"/>
    <w:rPr>
      <w:rFonts w:ascii="Trebuchet MS" w:eastAsiaTheme="minorEastAsia" w:hAnsi="Trebuchet MS"/>
      <w:sz w:val="24"/>
      <w:lang w:val="ro-RO"/>
    </w:rPr>
  </w:style>
  <w:style w:type="paragraph" w:styleId="List">
    <w:name w:val="List"/>
    <w:basedOn w:val="BodyText"/>
    <w:rsid w:val="00273A43"/>
  </w:style>
  <w:style w:type="paragraph" w:styleId="Caption">
    <w:name w:val="caption"/>
    <w:basedOn w:val="Normal"/>
    <w:qFormat/>
    <w:rsid w:val="00273A43"/>
    <w:pPr>
      <w:suppressLineNumbers/>
      <w:suppressAutoHyphens/>
    </w:pPr>
    <w:rPr>
      <w:rFonts w:eastAsiaTheme="minorEastAsia"/>
      <w:i/>
      <w:iCs/>
      <w:szCs w:val="24"/>
    </w:rPr>
  </w:style>
  <w:style w:type="paragraph" w:customStyle="1" w:styleId="Index">
    <w:name w:val="Index"/>
    <w:basedOn w:val="Normal"/>
    <w:qFormat/>
    <w:rsid w:val="00273A43"/>
    <w:pPr>
      <w:suppressLineNumbers/>
      <w:suppressAutoHyphens/>
    </w:pPr>
    <w:rPr>
      <w:rFonts w:eastAsiaTheme="minorEastAsia"/>
    </w:rPr>
  </w:style>
  <w:style w:type="paragraph" w:customStyle="1" w:styleId="HeaderandFooter">
    <w:name w:val="Header and Footer"/>
    <w:basedOn w:val="Normal"/>
    <w:qFormat/>
    <w:rsid w:val="00273A43"/>
    <w:pPr>
      <w:suppressAutoHyphens/>
    </w:pPr>
    <w:rPr>
      <w:rFonts w:eastAsiaTheme="minorEastAsia"/>
    </w:rPr>
  </w:style>
  <w:style w:type="table" w:customStyle="1" w:styleId="TableGrid3">
    <w:name w:val="Table Grid3"/>
    <w:basedOn w:val="TableNormal"/>
    <w:uiPriority w:val="59"/>
    <w:rsid w:val="00273A43"/>
    <w:pPr>
      <w:suppressAutoHyphens/>
      <w:spacing w:after="0" w:line="240" w:lineRule="auto"/>
    </w:pPr>
    <w:rPr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A4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273A43"/>
    <w:rPr>
      <w:i/>
      <w:iCs/>
    </w:rPr>
  </w:style>
  <w:style w:type="character" w:customStyle="1" w:styleId="markedcontent">
    <w:name w:val="markedcontent"/>
    <w:basedOn w:val="DefaultParagraphFont"/>
    <w:rsid w:val="00273A43"/>
  </w:style>
  <w:style w:type="character" w:customStyle="1" w:styleId="msonormal1">
    <w:name w:val="msonormal1"/>
    <w:basedOn w:val="DefaultParagraphFont"/>
    <w:rsid w:val="00273A43"/>
  </w:style>
  <w:style w:type="paragraph" w:styleId="Revision">
    <w:name w:val="Revision"/>
    <w:hidden/>
    <w:uiPriority w:val="99"/>
    <w:semiHidden/>
    <w:rsid w:val="00273A43"/>
    <w:pPr>
      <w:spacing w:after="0" w:line="240" w:lineRule="auto"/>
    </w:pPr>
    <w:rPr>
      <w:rFonts w:ascii="Trebuchet MS" w:hAnsi="Trebuchet MS"/>
      <w:sz w:val="24"/>
      <w:lang w:val="ro-RO"/>
    </w:rPr>
  </w:style>
  <w:style w:type="paragraph" w:customStyle="1" w:styleId="Frspaiere">
    <w:name w:val="Fără spațiere"/>
    <w:rsid w:val="00273A4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73A43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73A43"/>
  </w:style>
  <w:style w:type="paragraph" w:styleId="TOC4">
    <w:name w:val="toc 4"/>
    <w:basedOn w:val="Normal"/>
    <w:next w:val="Normal"/>
    <w:autoRedefine/>
    <w:uiPriority w:val="39"/>
    <w:unhideWhenUsed/>
    <w:rsid w:val="00273A43"/>
    <w:pPr>
      <w:spacing w:before="0"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73A43"/>
    <w:pPr>
      <w:spacing w:before="0"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73A43"/>
    <w:pPr>
      <w:spacing w:before="0"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73A43"/>
    <w:pPr>
      <w:spacing w:before="0"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73A43"/>
    <w:pPr>
      <w:spacing w:before="0"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73A43"/>
    <w:pPr>
      <w:spacing w:before="0"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3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A43"/>
    <w:rPr>
      <w:rFonts w:ascii="Trebuchet MS" w:hAnsi="Trebuchet MS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A43"/>
    <w:rPr>
      <w:rFonts w:ascii="Trebuchet MS" w:hAnsi="Trebuchet MS"/>
      <w:b/>
      <w:bCs/>
      <w:sz w:val="20"/>
      <w:szCs w:val="20"/>
      <w:lang w:val="ro-RO"/>
    </w:rPr>
  </w:style>
  <w:style w:type="character" w:customStyle="1" w:styleId="salnttl">
    <w:name w:val="s_aln_ttl"/>
    <w:basedOn w:val="DefaultParagraphFont"/>
    <w:rsid w:val="00273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9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09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5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4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0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1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3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6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7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54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7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7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2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21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2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2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5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6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5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0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63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0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2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7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23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03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sc.ro/vezi/document/anunt-concurs-directia-generala-parteneriate-institutionale-12-posturi-si-directia-generala-strategie-3-posturi" TargetMode="External"/><Relationship Id="rId13" Type="http://schemas.openxmlformats.org/officeDocument/2006/relationships/hyperlink" Target="https://dnsc.ro/doc/cariera" TargetMode="External"/><Relationship Id="rId18" Type="http://schemas.openxmlformats.org/officeDocument/2006/relationships/hyperlink" Target="https://www.dnsc.ro/vezi/document/formular-de-inscriere-concurs-dnsc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HR@dnsc.ro" TargetMode="External"/><Relationship Id="rId17" Type="http://schemas.openxmlformats.org/officeDocument/2006/relationships/hyperlink" Target="https://www.dnsc.ro/vezi/document/specificatii-salariul-de-baza-directia-generala-interna-serviciul-achiziti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dnsc.ro/vezi/document/specificatii-salariul-de-baza-directia-generala-operatiuni-tehnic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nsc.ro/vezi/document/anunt-concurs-posturi-directia-generala-interna-serviciul-achiziti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dnsc.ro/vezi/document/specificatii-salariul-de-baza-directia-generala-strategie-directia-comunicare-media-si-marketing-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4.xml"/><Relationship Id="rId10" Type="http://schemas.openxmlformats.org/officeDocument/2006/relationships/hyperlink" Target="https://www.dnsc.ro/vezi/document/anunt-concurs-32-posturi-directia-generala-operatiuni-tehnice" TargetMode="External"/><Relationship Id="rId19" Type="http://schemas.openxmlformats.org/officeDocument/2006/relationships/hyperlink" Target="mailto:HR@dnsc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nsc.ro/vezi/document/anunt-concurs-directia-generala-parteneriate-institutionale-12-posturi-si-directia-generala-strategie-3-posturi" TargetMode="External"/><Relationship Id="rId14" Type="http://schemas.openxmlformats.org/officeDocument/2006/relationships/hyperlink" Target="https://www.dnsc.ro/vezi/document/specificatii-salariul-de-baza-directia-generala-parteneriate-institutionale" TargetMode="External"/><Relationship Id="rId22" Type="http://schemas.openxmlformats.org/officeDocument/2006/relationships/header" Target="header2.xml"/><Relationship Id="rId27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ERT-RO">
      <a:dk1>
        <a:sysClr val="windowText" lastClr="000000"/>
      </a:dk1>
      <a:lt1>
        <a:sysClr val="window" lastClr="FFFFFF"/>
      </a:lt1>
      <a:dk2>
        <a:srgbClr val="004990"/>
      </a:dk2>
      <a:lt2>
        <a:srgbClr val="D1D3D4"/>
      </a:lt2>
      <a:accent1>
        <a:srgbClr val="0079C1"/>
      </a:accent1>
      <a:accent2>
        <a:srgbClr val="58595B"/>
      </a:accent2>
      <a:accent3>
        <a:srgbClr val="FFC000"/>
      </a:accent3>
      <a:accent4>
        <a:srgbClr val="CE1126"/>
      </a:accent4>
      <a:accent5>
        <a:srgbClr val="FCD116"/>
      </a:accent5>
      <a:accent6>
        <a:srgbClr val="002B7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DA7C7B3F95146AD069C571AC491DF" ma:contentTypeVersion="14" ma:contentTypeDescription="Create a new document." ma:contentTypeScope="" ma:versionID="9777c94b9e9b3365c3e214cbb9c91c82">
  <xsd:schema xmlns:xsd="http://www.w3.org/2001/XMLSchema" xmlns:xs="http://www.w3.org/2001/XMLSchema" xmlns:p="http://schemas.microsoft.com/office/2006/metadata/properties" xmlns:ns2="0218682b-0025-4709-8c18-af330e77ca7c" xmlns:ns3="c8f44f8d-177e-4471-a3ef-5a4dbfc91a31" targetNamespace="http://schemas.microsoft.com/office/2006/metadata/properties" ma:root="true" ma:fieldsID="35581fc737ed9f795fc3af8f9a25fd99" ns2:_="" ns3:_="">
    <xsd:import namespace="0218682b-0025-4709-8c18-af330e77ca7c"/>
    <xsd:import namespace="c8f44f8d-177e-4471-a3ef-5a4dbfc91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682b-0025-4709-8c18-af330e77c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55b9894-8878-49cc-8b9c-147bbc745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44f8d-177e-4471-a3ef-5a4dbfc91a3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3f584aa-2265-4be4-a926-39f82f26b65a}" ma:internalName="TaxCatchAll" ma:showField="CatchAllData" ma:web="c8f44f8d-177e-4471-a3ef-5a4dbfc91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f44f8d-177e-4471-a3ef-5a4dbfc91a31" xsi:nil="true"/>
    <lcf76f155ced4ddcb4097134ff3c332f xmlns="0218682b-0025-4709-8c18-af330e77ca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4917A3-084C-4319-AFF5-8B6E5B9B9F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C6A7E6-6FA0-46B5-8937-C81CAB83760B}"/>
</file>

<file path=customXml/itemProps3.xml><?xml version="1.0" encoding="utf-8"?>
<ds:datastoreItem xmlns:ds="http://schemas.openxmlformats.org/officeDocument/2006/customXml" ds:itemID="{05CD411D-F6F0-4EA2-ADB7-7A33F34A6C77}"/>
</file>

<file path=customXml/itemProps4.xml><?xml version="1.0" encoding="utf-8"?>
<ds:datastoreItem xmlns:ds="http://schemas.openxmlformats.org/officeDocument/2006/customXml" ds:itemID="{DE172568-7A90-407E-B1D7-E686C6E085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1193</Words>
  <Characters>6925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DNSC Comunicat Recrutare Personal</vt:lpstr>
      <vt:lpstr/>
    </vt:vector>
  </TitlesOfParts>
  <Manager/>
  <Company>DNSC</Company>
  <LinksUpToDate>false</LinksUpToDate>
  <CharactersWithSpaces>8102</CharactersWithSpaces>
  <SharedDoc>false</SharedDoc>
  <HLinks>
    <vt:vector size="12" baseType="variant">
      <vt:variant>
        <vt:i4>5832756</vt:i4>
      </vt:variant>
      <vt:variant>
        <vt:i4>3</vt:i4>
      </vt:variant>
      <vt:variant>
        <vt:i4>0</vt:i4>
      </vt:variant>
      <vt:variant>
        <vt:i4>5</vt:i4>
      </vt:variant>
      <vt:variant>
        <vt:lpwstr>mailto:mihai.rotariu@dnsc.ro</vt:lpwstr>
      </vt:variant>
      <vt:variant>
        <vt:lpwstr/>
      </vt:variant>
      <vt:variant>
        <vt:i4>5832756</vt:i4>
      </vt:variant>
      <vt:variant>
        <vt:i4>0</vt:i4>
      </vt:variant>
      <vt:variant>
        <vt:i4>0</vt:i4>
      </vt:variant>
      <vt:variant>
        <vt:i4>5</vt:i4>
      </vt:variant>
      <vt:variant>
        <vt:lpwstr>mailto:mihai.rotariu@dnsc.ro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DNSC Comunicat Recrutare Personal</dc:title>
  <dc:subject>DNSC Comunicat Recrutare Personal</dc:subject>
  <dc:creator>Mihai Rotariu</dc:creator>
  <cp:keywords>Directoratul Național de Securitate Cibernetică Memo</cp:keywords>
  <dc:description>DNSC Comunicat Recrutare Personal</dc:description>
  <cp:lastModifiedBy>Dan Cimpean (DNSC)</cp:lastModifiedBy>
  <cp:revision>13</cp:revision>
  <cp:lastPrinted>2023-05-03T07:06:00Z</cp:lastPrinted>
  <dcterms:created xsi:type="dcterms:W3CDTF">2023-05-02T10:16:00Z</dcterms:created>
  <dcterms:modified xsi:type="dcterms:W3CDTF">2023-05-03T07:07:00Z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0x0101009B1DA7C7B3F95146AD069C571AC491DF</vt:lpwstr>
  </property>
  <property fmtid="{D5CDD505-2E9C-101B-9397-08002B2CF9AE}" pid="3" name="MediaServiceImageTags">
    <vt:lpwstr/>
  </property>
</Properties>
</file>