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557197" w:rsidRDefault="00464BCE" w:rsidP="00C164A4">
      <w:pPr>
        <w:spacing w:line="240" w:lineRule="auto"/>
        <w:rPr>
          <w:rFonts w:eastAsia="Times New Roman" w:cs="Times New Roman"/>
          <w:b/>
          <w:color w:val="000000"/>
          <w:sz w:val="32"/>
          <w:szCs w:val="32"/>
        </w:rPr>
      </w:pPr>
      <w:bookmarkStart w:id="0" w:name="_Hlk41475297"/>
      <w:bookmarkStart w:id="1" w:name="_Hlk46230558"/>
      <w:bookmarkStart w:id="2" w:name="_GoBack"/>
      <w:bookmarkEnd w:id="2"/>
    </w:p>
    <w:p w14:paraId="068B956D" w14:textId="539E1CC3" w:rsidR="00587B17" w:rsidRPr="00557197" w:rsidRDefault="0095123D" w:rsidP="0095123D">
      <w:pPr>
        <w:spacing w:line="240" w:lineRule="auto"/>
        <w:jc w:val="center"/>
        <w:rPr>
          <w:rFonts w:eastAsia="Times New Roman" w:cs="Times New Roman"/>
          <w:b/>
          <w:color w:val="000000"/>
          <w:sz w:val="32"/>
          <w:szCs w:val="32"/>
        </w:rPr>
      </w:pPr>
      <w:r>
        <w:rPr>
          <w:rFonts w:eastAsia="Times New Roman" w:cs="Times New Roman"/>
          <w:b/>
          <w:color w:val="000000"/>
          <w:sz w:val="32"/>
          <w:szCs w:val="32"/>
        </w:rPr>
        <w:t>Comunicat de presă</w:t>
      </w:r>
    </w:p>
    <w:p w14:paraId="5462F6C3" w14:textId="42930283" w:rsidR="00C64585" w:rsidRPr="00557197" w:rsidRDefault="0010772B" w:rsidP="0095123D">
      <w:pPr>
        <w:spacing w:line="240" w:lineRule="auto"/>
        <w:jc w:val="center"/>
        <w:rPr>
          <w:rFonts w:eastAsia="Times New Roman" w:cs="Times New Roman"/>
          <w:b/>
          <w:color w:val="000000"/>
          <w:sz w:val="32"/>
          <w:szCs w:val="32"/>
        </w:rPr>
      </w:pPr>
      <w:r>
        <w:rPr>
          <w:rFonts w:eastAsia="Times New Roman" w:cs="Times New Roman"/>
          <w:b/>
          <w:color w:val="000000"/>
          <w:sz w:val="32"/>
          <w:szCs w:val="32"/>
        </w:rPr>
        <w:t xml:space="preserve">Octombrie este Luna </w:t>
      </w:r>
      <w:r w:rsidR="003E027A">
        <w:rPr>
          <w:rFonts w:eastAsia="Times New Roman" w:cs="Times New Roman"/>
          <w:b/>
          <w:color w:val="000000"/>
          <w:sz w:val="32"/>
          <w:szCs w:val="32"/>
        </w:rPr>
        <w:t>E</w:t>
      </w:r>
      <w:r>
        <w:rPr>
          <w:rFonts w:eastAsia="Times New Roman" w:cs="Times New Roman"/>
          <w:b/>
          <w:color w:val="000000"/>
          <w:sz w:val="32"/>
          <w:szCs w:val="32"/>
        </w:rPr>
        <w:t xml:space="preserve">uropeană a </w:t>
      </w:r>
      <w:r w:rsidR="003E027A">
        <w:rPr>
          <w:rFonts w:eastAsia="Times New Roman" w:cs="Times New Roman"/>
          <w:b/>
          <w:color w:val="000000"/>
          <w:sz w:val="32"/>
          <w:szCs w:val="32"/>
        </w:rPr>
        <w:t>S</w:t>
      </w:r>
      <w:r>
        <w:rPr>
          <w:rFonts w:eastAsia="Times New Roman" w:cs="Times New Roman"/>
          <w:b/>
          <w:color w:val="000000"/>
          <w:sz w:val="32"/>
          <w:szCs w:val="32"/>
        </w:rPr>
        <w:t xml:space="preserve">ecurității </w:t>
      </w:r>
      <w:r w:rsidR="003E027A">
        <w:rPr>
          <w:rFonts w:eastAsia="Times New Roman" w:cs="Times New Roman"/>
          <w:b/>
          <w:color w:val="000000"/>
          <w:sz w:val="32"/>
          <w:szCs w:val="32"/>
        </w:rPr>
        <w:t>C</w:t>
      </w:r>
      <w:r>
        <w:rPr>
          <w:rFonts w:eastAsia="Times New Roman" w:cs="Times New Roman"/>
          <w:b/>
          <w:color w:val="000000"/>
          <w:sz w:val="32"/>
          <w:szCs w:val="32"/>
        </w:rPr>
        <w:t xml:space="preserve">ibernetice, campanie de conștientizare la nivel european aflată la </w:t>
      </w:r>
      <w:r w:rsidR="00500409">
        <w:rPr>
          <w:rFonts w:eastAsia="Times New Roman" w:cs="Times New Roman"/>
          <w:b/>
          <w:color w:val="000000"/>
          <w:sz w:val="32"/>
          <w:szCs w:val="32"/>
        </w:rPr>
        <w:t>cea de-</w:t>
      </w:r>
      <w:r>
        <w:rPr>
          <w:rFonts w:eastAsia="Times New Roman" w:cs="Times New Roman"/>
          <w:b/>
          <w:color w:val="000000"/>
          <w:sz w:val="32"/>
          <w:szCs w:val="32"/>
        </w:rPr>
        <w:t>a zecea ediție</w:t>
      </w:r>
    </w:p>
    <w:bookmarkEnd w:id="0"/>
    <w:bookmarkEnd w:id="1"/>
    <w:p w14:paraId="76E712C5" w14:textId="77777777" w:rsidR="000A42C4" w:rsidRPr="00557197" w:rsidRDefault="000A42C4" w:rsidP="0095123D">
      <w:pPr>
        <w:spacing w:line="240" w:lineRule="auto"/>
        <w:rPr>
          <w:rFonts w:eastAsia="Times New Roman" w:cs="Times New Roman"/>
          <w:b/>
          <w:color w:val="000000"/>
          <w:sz w:val="22"/>
        </w:rPr>
      </w:pPr>
    </w:p>
    <w:p w14:paraId="7DD1EF7D" w14:textId="125EA96E" w:rsidR="00523DC2" w:rsidRPr="00C164A4" w:rsidRDefault="00B7770B" w:rsidP="0095123D">
      <w:pPr>
        <w:spacing w:line="240" w:lineRule="auto"/>
        <w:rPr>
          <w:rFonts w:eastAsia="Times New Roman" w:cs="Times New Roman"/>
          <w:b/>
          <w:color w:val="000000"/>
          <w:sz w:val="22"/>
        </w:rPr>
      </w:pPr>
      <w:r w:rsidRPr="00C164A4">
        <w:rPr>
          <w:rFonts w:eastAsia="Times New Roman" w:cs="Times New Roman"/>
          <w:b/>
          <w:color w:val="000000"/>
          <w:sz w:val="22"/>
        </w:rPr>
        <w:t>Buc</w:t>
      </w:r>
      <w:r w:rsidR="0095123D" w:rsidRPr="00C164A4">
        <w:rPr>
          <w:rFonts w:eastAsia="Times New Roman" w:cs="Times New Roman"/>
          <w:b/>
          <w:color w:val="000000"/>
          <w:sz w:val="22"/>
        </w:rPr>
        <w:t>urești</w:t>
      </w:r>
      <w:r w:rsidRPr="00C164A4">
        <w:rPr>
          <w:rFonts w:eastAsia="Times New Roman" w:cs="Times New Roman"/>
          <w:b/>
          <w:color w:val="000000"/>
          <w:sz w:val="22"/>
        </w:rPr>
        <w:t xml:space="preserve">, </w:t>
      </w:r>
      <w:r w:rsidR="00DB0996" w:rsidRPr="00C164A4">
        <w:rPr>
          <w:rFonts w:eastAsia="Times New Roman" w:cs="Times New Roman"/>
          <w:b/>
          <w:color w:val="000000"/>
          <w:sz w:val="22"/>
        </w:rPr>
        <w:t>30</w:t>
      </w:r>
      <w:r w:rsidR="000A42C4" w:rsidRPr="00C164A4">
        <w:rPr>
          <w:rFonts w:eastAsia="Times New Roman" w:cs="Times New Roman"/>
          <w:b/>
          <w:color w:val="000000"/>
          <w:sz w:val="22"/>
        </w:rPr>
        <w:t xml:space="preserve"> </w:t>
      </w:r>
      <w:r w:rsidR="0095123D" w:rsidRPr="00C164A4">
        <w:rPr>
          <w:rFonts w:eastAsia="Times New Roman" w:cs="Times New Roman"/>
          <w:b/>
          <w:color w:val="000000"/>
          <w:sz w:val="22"/>
        </w:rPr>
        <w:t>s</w:t>
      </w:r>
      <w:r w:rsidRPr="00C164A4">
        <w:rPr>
          <w:rFonts w:eastAsia="Times New Roman" w:cs="Times New Roman"/>
          <w:b/>
          <w:color w:val="000000"/>
          <w:sz w:val="22"/>
        </w:rPr>
        <w:t>eptembr</w:t>
      </w:r>
      <w:r w:rsidR="0095123D" w:rsidRPr="00C164A4">
        <w:rPr>
          <w:rFonts w:eastAsia="Times New Roman" w:cs="Times New Roman"/>
          <w:b/>
          <w:color w:val="000000"/>
          <w:sz w:val="22"/>
        </w:rPr>
        <w:t>ie</w:t>
      </w:r>
      <w:r w:rsidRPr="00C164A4">
        <w:rPr>
          <w:rFonts w:eastAsia="Times New Roman" w:cs="Times New Roman"/>
          <w:b/>
          <w:color w:val="000000"/>
          <w:sz w:val="22"/>
        </w:rPr>
        <w:t xml:space="preserve"> 2022</w:t>
      </w:r>
    </w:p>
    <w:p w14:paraId="46B0D06D" w14:textId="19BAD03E" w:rsidR="0010772B" w:rsidRPr="00C164A4" w:rsidRDefault="0010772B" w:rsidP="0010772B">
      <w:pPr>
        <w:spacing w:line="240" w:lineRule="auto"/>
        <w:rPr>
          <w:rFonts w:eastAsia="Times New Roman" w:cs="Times New Roman"/>
          <w:color w:val="000000"/>
          <w:sz w:val="22"/>
        </w:rPr>
      </w:pPr>
      <w:r w:rsidRPr="00C164A4">
        <w:rPr>
          <w:rFonts w:eastAsia="Times New Roman" w:cs="Times New Roman"/>
          <w:color w:val="000000"/>
          <w:sz w:val="22"/>
        </w:rPr>
        <w:t>Astăzi începe cea de</w:t>
      </w:r>
      <w:r w:rsidR="00500409" w:rsidRPr="00C164A4">
        <w:rPr>
          <w:rFonts w:eastAsia="Times New Roman" w:cs="Times New Roman"/>
          <w:color w:val="000000"/>
          <w:sz w:val="22"/>
        </w:rPr>
        <w:t>-</w:t>
      </w:r>
      <w:r w:rsidRPr="00C164A4">
        <w:rPr>
          <w:rFonts w:eastAsia="Times New Roman" w:cs="Times New Roman"/>
          <w:color w:val="000000"/>
          <w:sz w:val="22"/>
        </w:rPr>
        <w:t xml:space="preserve">a zecea ediție a Lunii </w:t>
      </w:r>
      <w:r w:rsidR="003E027A" w:rsidRPr="00C164A4">
        <w:rPr>
          <w:rFonts w:eastAsia="Times New Roman" w:cs="Times New Roman"/>
          <w:color w:val="000000"/>
          <w:sz w:val="22"/>
        </w:rPr>
        <w:t>E</w:t>
      </w:r>
      <w:r w:rsidRPr="00C164A4">
        <w:rPr>
          <w:rFonts w:eastAsia="Times New Roman" w:cs="Times New Roman"/>
          <w:color w:val="000000"/>
          <w:sz w:val="22"/>
        </w:rPr>
        <w:t xml:space="preserve">uropene a </w:t>
      </w:r>
      <w:r w:rsidR="003E027A" w:rsidRPr="00C164A4">
        <w:rPr>
          <w:rFonts w:eastAsia="Times New Roman" w:cs="Times New Roman"/>
          <w:color w:val="000000"/>
          <w:sz w:val="22"/>
        </w:rPr>
        <w:t>S</w:t>
      </w:r>
      <w:r w:rsidRPr="00C164A4">
        <w:rPr>
          <w:rFonts w:eastAsia="Times New Roman" w:cs="Times New Roman"/>
          <w:color w:val="000000"/>
          <w:sz w:val="22"/>
        </w:rPr>
        <w:t xml:space="preserve">ecurității </w:t>
      </w:r>
      <w:r w:rsidR="003E027A" w:rsidRPr="00C164A4">
        <w:rPr>
          <w:rFonts w:eastAsia="Times New Roman" w:cs="Times New Roman"/>
          <w:color w:val="000000"/>
          <w:sz w:val="22"/>
        </w:rPr>
        <w:t>C</w:t>
      </w:r>
      <w:r w:rsidRPr="00C164A4">
        <w:rPr>
          <w:rFonts w:eastAsia="Times New Roman" w:cs="Times New Roman"/>
          <w:color w:val="000000"/>
          <w:sz w:val="22"/>
        </w:rPr>
        <w:t xml:space="preserve">ibernetice (European </w:t>
      </w:r>
      <w:proofErr w:type="spellStart"/>
      <w:r w:rsidRPr="00C164A4">
        <w:rPr>
          <w:rFonts w:eastAsia="Times New Roman" w:cs="Times New Roman"/>
          <w:color w:val="000000"/>
          <w:sz w:val="22"/>
        </w:rPr>
        <w:t>Cybersecurity</w:t>
      </w:r>
      <w:proofErr w:type="spellEnd"/>
      <w:r w:rsidRPr="00C164A4">
        <w:rPr>
          <w:rFonts w:eastAsia="Times New Roman" w:cs="Times New Roman"/>
          <w:color w:val="000000"/>
          <w:sz w:val="22"/>
        </w:rPr>
        <w:t xml:space="preserve"> </w:t>
      </w:r>
      <w:proofErr w:type="spellStart"/>
      <w:r w:rsidRPr="00C164A4">
        <w:rPr>
          <w:rFonts w:eastAsia="Times New Roman" w:cs="Times New Roman"/>
          <w:color w:val="000000"/>
          <w:sz w:val="22"/>
        </w:rPr>
        <w:t>Month</w:t>
      </w:r>
      <w:proofErr w:type="spellEnd"/>
      <w:r w:rsidRPr="00C164A4">
        <w:rPr>
          <w:rFonts w:eastAsia="Times New Roman" w:cs="Times New Roman"/>
          <w:color w:val="000000"/>
          <w:sz w:val="22"/>
        </w:rPr>
        <w:t xml:space="preserve"> – ECSM), eveniment care promovează securitatea online în rândul utilizatorilor europeni.</w:t>
      </w:r>
      <w:r w:rsidR="00500409" w:rsidRPr="00C164A4">
        <w:rPr>
          <w:rFonts w:eastAsia="Times New Roman" w:cs="Times New Roman"/>
          <w:color w:val="000000"/>
          <w:sz w:val="22"/>
        </w:rPr>
        <w:t xml:space="preserve"> Directoratul Național de Securitate Cibernetică (DNSC) este parte a proiectului-pilot ECSM și </w:t>
      </w:r>
      <w:proofErr w:type="spellStart"/>
      <w:r w:rsidR="00500409" w:rsidRPr="00C164A4">
        <w:rPr>
          <w:rFonts w:eastAsia="Times New Roman" w:cs="Times New Roman"/>
          <w:color w:val="000000"/>
          <w:sz w:val="22"/>
          <w:lang w:val="en-US"/>
        </w:rPr>
        <w:t>coord</w:t>
      </w:r>
      <w:r w:rsidR="003E027A" w:rsidRPr="00C164A4">
        <w:rPr>
          <w:rFonts w:eastAsia="Times New Roman" w:cs="Times New Roman"/>
          <w:color w:val="000000"/>
          <w:sz w:val="22"/>
          <w:lang w:val="en-US"/>
        </w:rPr>
        <w:t>o</w:t>
      </w:r>
      <w:r w:rsidR="00500409" w:rsidRPr="00C164A4">
        <w:rPr>
          <w:rFonts w:eastAsia="Times New Roman" w:cs="Times New Roman"/>
          <w:color w:val="000000"/>
          <w:sz w:val="22"/>
          <w:lang w:val="en-US"/>
        </w:rPr>
        <w:t>nator</w:t>
      </w:r>
      <w:proofErr w:type="spellEnd"/>
      <w:r w:rsidR="00500409" w:rsidRPr="00C164A4">
        <w:rPr>
          <w:rFonts w:eastAsia="Times New Roman" w:cs="Times New Roman"/>
          <w:color w:val="000000"/>
          <w:sz w:val="22"/>
          <w:lang w:val="en-US"/>
        </w:rPr>
        <w:t xml:space="preserve"> </w:t>
      </w:r>
      <w:proofErr w:type="spellStart"/>
      <w:r w:rsidR="00500409" w:rsidRPr="00C164A4">
        <w:rPr>
          <w:rFonts w:eastAsia="Times New Roman" w:cs="Times New Roman"/>
          <w:color w:val="000000"/>
          <w:sz w:val="22"/>
          <w:lang w:val="en-US"/>
        </w:rPr>
        <w:t>na</w:t>
      </w:r>
      <w:r w:rsidR="00500409" w:rsidRPr="00C164A4">
        <w:rPr>
          <w:rFonts w:eastAsia="Times New Roman" w:cs="Times New Roman"/>
          <w:color w:val="000000"/>
          <w:sz w:val="22"/>
        </w:rPr>
        <w:t>țional</w:t>
      </w:r>
      <w:proofErr w:type="spellEnd"/>
      <w:r w:rsidR="00500409" w:rsidRPr="00C164A4">
        <w:rPr>
          <w:rFonts w:eastAsia="Times New Roman" w:cs="Times New Roman"/>
          <w:color w:val="000000"/>
          <w:sz w:val="22"/>
        </w:rPr>
        <w:t xml:space="preserve"> al campaniei de conștientizare încă din 2012. </w:t>
      </w:r>
    </w:p>
    <w:p w14:paraId="706E3FF5" w14:textId="3C79DEEB" w:rsidR="0010772B" w:rsidRPr="00C164A4" w:rsidRDefault="00AB46DC" w:rsidP="0010772B">
      <w:pPr>
        <w:spacing w:line="240" w:lineRule="auto"/>
        <w:rPr>
          <w:rFonts w:eastAsia="Times New Roman" w:cs="Times New Roman"/>
          <w:color w:val="000000"/>
          <w:sz w:val="22"/>
        </w:rPr>
      </w:pPr>
      <w:hyperlink r:id="rId11" w:history="1">
        <w:r w:rsidR="0010772B" w:rsidRPr="00C164A4">
          <w:rPr>
            <w:rStyle w:val="Hyperlink"/>
            <w:rFonts w:eastAsia="Times New Roman" w:cs="Times New Roman"/>
            <w:sz w:val="22"/>
          </w:rPr>
          <w:t>Agenția Uniunii Europene pentru Securitat</w:t>
        </w:r>
        <w:r w:rsidR="00DB0996" w:rsidRPr="00C164A4">
          <w:rPr>
            <w:rStyle w:val="Hyperlink"/>
            <w:rFonts w:eastAsia="Times New Roman" w:cs="Times New Roman"/>
            <w:sz w:val="22"/>
          </w:rPr>
          <w:t>e Cibernetică</w:t>
        </w:r>
      </w:hyperlink>
      <w:r w:rsidR="0010772B" w:rsidRPr="00C164A4">
        <w:rPr>
          <w:rFonts w:eastAsia="Times New Roman" w:cs="Times New Roman"/>
          <w:color w:val="000000"/>
          <w:sz w:val="22"/>
        </w:rPr>
        <w:t xml:space="preserve"> (ENISA) </w:t>
      </w:r>
      <w:r w:rsidR="00DB0996" w:rsidRPr="00C164A4">
        <w:rPr>
          <w:rFonts w:eastAsia="Times New Roman" w:cs="Times New Roman"/>
          <w:color w:val="000000"/>
          <w:sz w:val="22"/>
        </w:rPr>
        <w:t>începe astăzi,</w:t>
      </w:r>
      <w:r w:rsidR="0010772B" w:rsidRPr="00C164A4">
        <w:rPr>
          <w:rFonts w:eastAsia="Times New Roman" w:cs="Times New Roman"/>
          <w:color w:val="000000"/>
          <w:sz w:val="22"/>
        </w:rPr>
        <w:t xml:space="preserve"> împreună cu statele membre</w:t>
      </w:r>
      <w:r w:rsidR="00DB0996" w:rsidRPr="00C164A4">
        <w:rPr>
          <w:rFonts w:eastAsia="Times New Roman" w:cs="Times New Roman"/>
          <w:color w:val="000000"/>
          <w:sz w:val="22"/>
        </w:rPr>
        <w:t xml:space="preserve"> UE,</w:t>
      </w:r>
      <w:r w:rsidR="0010772B" w:rsidRPr="00C164A4">
        <w:rPr>
          <w:rFonts w:eastAsia="Times New Roman" w:cs="Times New Roman"/>
          <w:color w:val="000000"/>
          <w:sz w:val="22"/>
        </w:rPr>
        <w:t xml:space="preserve"> activitățile campaniei de </w:t>
      </w:r>
      <w:r w:rsidR="003E027A" w:rsidRPr="00C164A4">
        <w:rPr>
          <w:rFonts w:eastAsia="Times New Roman" w:cs="Times New Roman"/>
          <w:color w:val="000000"/>
          <w:sz w:val="22"/>
        </w:rPr>
        <w:t>con</w:t>
      </w:r>
      <w:r w:rsidR="00430563" w:rsidRPr="00C164A4">
        <w:rPr>
          <w:rFonts w:eastAsia="Times New Roman" w:cs="Times New Roman"/>
          <w:color w:val="000000"/>
          <w:sz w:val="22"/>
        </w:rPr>
        <w:t>știentizare</w:t>
      </w:r>
      <w:r w:rsidR="003E027A" w:rsidRPr="00C164A4">
        <w:rPr>
          <w:rFonts w:eastAsia="Times New Roman" w:cs="Times New Roman"/>
          <w:color w:val="000000"/>
          <w:sz w:val="22"/>
        </w:rPr>
        <w:t xml:space="preserve"> </w:t>
      </w:r>
      <w:r w:rsidR="0010772B" w:rsidRPr="00C164A4">
        <w:rPr>
          <w:rFonts w:eastAsia="Times New Roman" w:cs="Times New Roman"/>
          <w:color w:val="000000"/>
          <w:sz w:val="22"/>
        </w:rPr>
        <w:t>a ECSM</w:t>
      </w:r>
      <w:r w:rsidR="00DB0996" w:rsidRPr="00C164A4">
        <w:rPr>
          <w:rFonts w:eastAsia="Times New Roman" w:cs="Times New Roman"/>
          <w:color w:val="000000"/>
          <w:sz w:val="22"/>
        </w:rPr>
        <w:t xml:space="preserve">. </w:t>
      </w:r>
      <w:r w:rsidR="0010772B" w:rsidRPr="00C164A4">
        <w:rPr>
          <w:rFonts w:eastAsia="Times New Roman" w:cs="Times New Roman"/>
          <w:color w:val="000000"/>
          <w:sz w:val="22"/>
        </w:rPr>
        <w:t xml:space="preserve">Luna </w:t>
      </w:r>
      <w:r w:rsidR="00430563" w:rsidRPr="00C164A4">
        <w:rPr>
          <w:rFonts w:eastAsia="Times New Roman" w:cs="Times New Roman"/>
          <w:color w:val="000000"/>
          <w:sz w:val="22"/>
        </w:rPr>
        <w:t>E</w:t>
      </w:r>
      <w:r w:rsidR="0010772B" w:rsidRPr="00C164A4">
        <w:rPr>
          <w:rFonts w:eastAsia="Times New Roman" w:cs="Times New Roman"/>
          <w:color w:val="000000"/>
          <w:sz w:val="22"/>
        </w:rPr>
        <w:t xml:space="preserve">uropeană a </w:t>
      </w:r>
      <w:r w:rsidR="00430563" w:rsidRPr="00C164A4">
        <w:rPr>
          <w:rFonts w:eastAsia="Times New Roman" w:cs="Times New Roman"/>
          <w:color w:val="000000"/>
          <w:sz w:val="22"/>
        </w:rPr>
        <w:t>S</w:t>
      </w:r>
      <w:r w:rsidR="0010772B" w:rsidRPr="00C164A4">
        <w:rPr>
          <w:rFonts w:eastAsia="Times New Roman" w:cs="Times New Roman"/>
          <w:color w:val="000000"/>
          <w:sz w:val="22"/>
        </w:rPr>
        <w:t xml:space="preserve">ecurității </w:t>
      </w:r>
      <w:r w:rsidR="00430563" w:rsidRPr="00C164A4">
        <w:rPr>
          <w:rFonts w:eastAsia="Times New Roman" w:cs="Times New Roman"/>
          <w:color w:val="000000"/>
          <w:sz w:val="22"/>
        </w:rPr>
        <w:t>C</w:t>
      </w:r>
      <w:r w:rsidR="0010772B" w:rsidRPr="00C164A4">
        <w:rPr>
          <w:rFonts w:eastAsia="Times New Roman" w:cs="Times New Roman"/>
          <w:color w:val="000000"/>
          <w:sz w:val="22"/>
        </w:rPr>
        <w:t>ibernetice din acest an a fost lansată</w:t>
      </w:r>
      <w:r w:rsidR="00DB0996" w:rsidRPr="00C164A4">
        <w:rPr>
          <w:rFonts w:eastAsia="Times New Roman" w:cs="Times New Roman"/>
          <w:color w:val="000000"/>
          <w:sz w:val="22"/>
        </w:rPr>
        <w:t xml:space="preserve"> oficial</w:t>
      </w:r>
      <w:r w:rsidR="0010772B" w:rsidRPr="00C164A4">
        <w:rPr>
          <w:rFonts w:eastAsia="Times New Roman" w:cs="Times New Roman"/>
          <w:color w:val="000000"/>
          <w:sz w:val="22"/>
        </w:rPr>
        <w:t xml:space="preserve"> de</w:t>
      </w:r>
      <w:r w:rsidR="00D87E43" w:rsidRPr="00C164A4">
        <w:rPr>
          <w:rFonts w:eastAsia="Times New Roman" w:cs="Times New Roman"/>
          <w:color w:val="000000"/>
          <w:sz w:val="22"/>
        </w:rPr>
        <w:t xml:space="preserve"> </w:t>
      </w:r>
      <w:proofErr w:type="spellStart"/>
      <w:r w:rsidR="00D87E43" w:rsidRPr="00C164A4">
        <w:rPr>
          <w:rFonts w:eastAsia="Times New Roman" w:cs="Times New Roman"/>
          <w:b/>
          <w:color w:val="000000"/>
          <w:sz w:val="22"/>
        </w:rPr>
        <w:t>Margaritis</w:t>
      </w:r>
      <w:proofErr w:type="spellEnd"/>
      <w:r w:rsidR="00D87E43" w:rsidRPr="00C164A4">
        <w:rPr>
          <w:rFonts w:eastAsia="Times New Roman" w:cs="Times New Roman"/>
          <w:b/>
          <w:color w:val="000000"/>
          <w:sz w:val="22"/>
        </w:rPr>
        <w:t xml:space="preserve"> </w:t>
      </w:r>
      <w:proofErr w:type="spellStart"/>
      <w:r w:rsidR="00D87E43" w:rsidRPr="00C164A4">
        <w:rPr>
          <w:rFonts w:eastAsia="Times New Roman" w:cs="Times New Roman"/>
          <w:b/>
          <w:color w:val="000000"/>
          <w:sz w:val="22"/>
        </w:rPr>
        <w:t>Schinas</w:t>
      </w:r>
      <w:proofErr w:type="spellEnd"/>
      <w:r w:rsidR="00D87E43" w:rsidRPr="00C164A4">
        <w:rPr>
          <w:rFonts w:eastAsia="Times New Roman" w:cs="Times New Roman"/>
          <w:b/>
          <w:color w:val="000000"/>
          <w:sz w:val="22"/>
        </w:rPr>
        <w:t>,</w:t>
      </w:r>
      <w:r w:rsidR="0010772B" w:rsidRPr="00C164A4">
        <w:rPr>
          <w:rFonts w:eastAsia="Times New Roman" w:cs="Times New Roman"/>
          <w:color w:val="000000"/>
          <w:sz w:val="22"/>
        </w:rPr>
        <w:t xml:space="preserve"> vicepreședintele Comisiei Europene pentru </w:t>
      </w:r>
      <w:r w:rsidR="00D87E43" w:rsidRPr="00C164A4">
        <w:rPr>
          <w:rFonts w:eastAsia="Times New Roman" w:cs="Times New Roman"/>
          <w:color w:val="000000"/>
          <w:sz w:val="22"/>
        </w:rPr>
        <w:t>p</w:t>
      </w:r>
      <w:r w:rsidR="0010772B" w:rsidRPr="00C164A4">
        <w:rPr>
          <w:rFonts w:eastAsia="Times New Roman" w:cs="Times New Roman"/>
          <w:color w:val="000000"/>
          <w:sz w:val="22"/>
        </w:rPr>
        <w:t xml:space="preserve">romovarea </w:t>
      </w:r>
      <w:r w:rsidR="00D87E43" w:rsidRPr="00C164A4">
        <w:rPr>
          <w:rFonts w:eastAsia="Times New Roman" w:cs="Times New Roman"/>
          <w:color w:val="000000"/>
          <w:sz w:val="22"/>
        </w:rPr>
        <w:t>m</w:t>
      </w:r>
      <w:r w:rsidR="0010772B" w:rsidRPr="00C164A4">
        <w:rPr>
          <w:rFonts w:eastAsia="Times New Roman" w:cs="Times New Roman"/>
          <w:color w:val="000000"/>
          <w:sz w:val="22"/>
        </w:rPr>
        <w:t xml:space="preserve">odului </w:t>
      </w:r>
      <w:r w:rsidR="00D87E43" w:rsidRPr="00C164A4">
        <w:rPr>
          <w:rFonts w:eastAsia="Times New Roman" w:cs="Times New Roman"/>
          <w:color w:val="000000"/>
          <w:sz w:val="22"/>
        </w:rPr>
        <w:t>n</w:t>
      </w:r>
      <w:r w:rsidR="0010772B" w:rsidRPr="00C164A4">
        <w:rPr>
          <w:rFonts w:eastAsia="Times New Roman" w:cs="Times New Roman"/>
          <w:color w:val="000000"/>
          <w:sz w:val="22"/>
        </w:rPr>
        <w:t xml:space="preserve">ostru de </w:t>
      </w:r>
      <w:r w:rsidR="00D87E43" w:rsidRPr="00C164A4">
        <w:rPr>
          <w:rFonts w:eastAsia="Times New Roman" w:cs="Times New Roman"/>
          <w:color w:val="000000"/>
          <w:sz w:val="22"/>
        </w:rPr>
        <w:t>v</w:t>
      </w:r>
      <w:r w:rsidR="0010772B" w:rsidRPr="00C164A4">
        <w:rPr>
          <w:rFonts w:eastAsia="Times New Roman" w:cs="Times New Roman"/>
          <w:color w:val="000000"/>
          <w:sz w:val="22"/>
        </w:rPr>
        <w:t xml:space="preserve">iață </w:t>
      </w:r>
      <w:r w:rsidR="00D87E43" w:rsidRPr="00C164A4">
        <w:rPr>
          <w:rFonts w:eastAsia="Times New Roman" w:cs="Times New Roman"/>
          <w:color w:val="000000"/>
          <w:sz w:val="22"/>
        </w:rPr>
        <w:t>e</w:t>
      </w:r>
      <w:r w:rsidR="0010772B" w:rsidRPr="00C164A4">
        <w:rPr>
          <w:rFonts w:eastAsia="Times New Roman" w:cs="Times New Roman"/>
          <w:color w:val="000000"/>
          <w:sz w:val="22"/>
        </w:rPr>
        <w:t>uropean</w:t>
      </w:r>
      <w:r w:rsidR="00DB0996" w:rsidRPr="00C164A4">
        <w:rPr>
          <w:rFonts w:eastAsia="Times New Roman" w:cs="Times New Roman"/>
          <w:color w:val="000000"/>
          <w:sz w:val="22"/>
        </w:rPr>
        <w:t>.</w:t>
      </w:r>
      <w:r w:rsidR="0010772B" w:rsidRPr="00C164A4">
        <w:rPr>
          <w:rFonts w:eastAsia="Times New Roman" w:cs="Times New Roman"/>
          <w:color w:val="000000"/>
          <w:sz w:val="22"/>
        </w:rPr>
        <w:t xml:space="preserve"> </w:t>
      </w:r>
      <w:r w:rsidR="00DB0996" w:rsidRPr="00C164A4">
        <w:rPr>
          <w:rFonts w:eastAsia="Times New Roman" w:cs="Times New Roman"/>
          <w:color w:val="000000"/>
          <w:sz w:val="22"/>
        </w:rPr>
        <w:t>U</w:t>
      </w:r>
      <w:r w:rsidR="0010772B" w:rsidRPr="00C164A4">
        <w:rPr>
          <w:rFonts w:eastAsia="Times New Roman" w:cs="Times New Roman"/>
          <w:color w:val="000000"/>
          <w:sz w:val="22"/>
        </w:rPr>
        <w:t xml:space="preserve">rmăriți videoclipul </w:t>
      </w:r>
      <w:hyperlink r:id="rId12" w:history="1">
        <w:r w:rsidR="0010772B" w:rsidRPr="00C164A4">
          <w:rPr>
            <w:rStyle w:val="Hyperlink"/>
            <w:rFonts w:eastAsia="Times New Roman" w:cs="Times New Roman"/>
            <w:sz w:val="22"/>
          </w:rPr>
          <w:t>aici</w:t>
        </w:r>
      </w:hyperlink>
      <w:r w:rsidR="0010772B" w:rsidRPr="00C164A4">
        <w:rPr>
          <w:rFonts w:eastAsia="Times New Roman" w:cs="Times New Roman"/>
          <w:color w:val="000000"/>
          <w:sz w:val="22"/>
        </w:rPr>
        <w:t xml:space="preserve">. </w:t>
      </w:r>
    </w:p>
    <w:p w14:paraId="06C5D302" w14:textId="2A69C2FA" w:rsidR="0010772B" w:rsidRPr="00C164A4" w:rsidRDefault="0010772B" w:rsidP="0010772B">
      <w:pPr>
        <w:spacing w:line="240" w:lineRule="auto"/>
        <w:rPr>
          <w:rFonts w:eastAsia="Times New Roman" w:cs="Times New Roman"/>
          <w:color w:val="000000"/>
          <w:sz w:val="22"/>
        </w:rPr>
      </w:pPr>
      <w:r w:rsidRPr="00C164A4">
        <w:rPr>
          <w:rFonts w:eastAsia="Times New Roman" w:cs="Times New Roman"/>
          <w:color w:val="000000"/>
          <w:sz w:val="22"/>
        </w:rPr>
        <w:t xml:space="preserve">Cu ocazia aniversării a </w:t>
      </w:r>
      <w:r w:rsidR="00DB0996" w:rsidRPr="00C164A4">
        <w:rPr>
          <w:rFonts w:eastAsia="Times New Roman" w:cs="Times New Roman"/>
          <w:color w:val="000000"/>
          <w:sz w:val="22"/>
        </w:rPr>
        <w:t>zece</w:t>
      </w:r>
      <w:r w:rsidRPr="00C164A4">
        <w:rPr>
          <w:rFonts w:eastAsia="Times New Roman" w:cs="Times New Roman"/>
          <w:color w:val="000000"/>
          <w:sz w:val="22"/>
        </w:rPr>
        <w:t xml:space="preserve"> ani, ediția din 2022 a ECSM se va concentra pe </w:t>
      </w:r>
      <w:r w:rsidR="00DB0996" w:rsidRPr="00C164A4">
        <w:rPr>
          <w:rFonts w:eastAsia="Times New Roman" w:cs="Times New Roman"/>
          <w:color w:val="000000"/>
          <w:sz w:val="22"/>
        </w:rPr>
        <w:t xml:space="preserve">două tematici de interes, corespondente celor mai întâlnite tipuri de amenințări la nivel mondial - </w:t>
      </w:r>
      <w:r w:rsidR="00DB0996" w:rsidRPr="00C164A4">
        <w:rPr>
          <w:rFonts w:eastAsia="Times New Roman" w:cs="Times New Roman"/>
          <w:b/>
          <w:color w:val="000000"/>
          <w:sz w:val="22"/>
        </w:rPr>
        <w:t>PHISHING</w:t>
      </w:r>
      <w:r w:rsidRPr="00C164A4">
        <w:rPr>
          <w:rFonts w:eastAsia="Times New Roman" w:cs="Times New Roman"/>
          <w:color w:val="000000"/>
          <w:sz w:val="22"/>
        </w:rPr>
        <w:t xml:space="preserve"> și </w:t>
      </w:r>
      <w:r w:rsidR="00DB0996" w:rsidRPr="00C164A4">
        <w:rPr>
          <w:rFonts w:eastAsia="Times New Roman" w:cs="Times New Roman"/>
          <w:b/>
          <w:color w:val="000000"/>
          <w:sz w:val="22"/>
        </w:rPr>
        <w:t>RANSOMWARE</w:t>
      </w:r>
      <w:r w:rsidR="00DB0996" w:rsidRPr="00C164A4">
        <w:rPr>
          <w:rFonts w:eastAsia="Times New Roman" w:cs="Times New Roman"/>
          <w:color w:val="000000"/>
          <w:sz w:val="22"/>
        </w:rPr>
        <w:t>. Cu acest prilej,</w:t>
      </w:r>
      <w:r w:rsidRPr="00C164A4">
        <w:rPr>
          <w:rFonts w:eastAsia="Times New Roman" w:cs="Times New Roman"/>
          <w:color w:val="000000"/>
          <w:sz w:val="22"/>
        </w:rPr>
        <w:t xml:space="preserve"> o serie de activități vor avea loc în </w:t>
      </w:r>
      <w:r w:rsidR="00DB0996" w:rsidRPr="00C164A4">
        <w:rPr>
          <w:rFonts w:eastAsia="Times New Roman" w:cs="Times New Roman"/>
          <w:color w:val="000000"/>
          <w:sz w:val="22"/>
        </w:rPr>
        <w:t>fiecare stat membru UE</w:t>
      </w:r>
      <w:r w:rsidRPr="00C164A4">
        <w:rPr>
          <w:rFonts w:eastAsia="Times New Roman" w:cs="Times New Roman"/>
          <w:color w:val="000000"/>
          <w:sz w:val="22"/>
        </w:rPr>
        <w:t xml:space="preserve"> </w:t>
      </w:r>
      <w:r w:rsidR="00DB0996" w:rsidRPr="00C164A4">
        <w:rPr>
          <w:rFonts w:eastAsia="Times New Roman" w:cs="Times New Roman"/>
          <w:color w:val="000000"/>
          <w:sz w:val="22"/>
        </w:rPr>
        <w:t>pe parcursul</w:t>
      </w:r>
      <w:r w:rsidRPr="00C164A4">
        <w:rPr>
          <w:rFonts w:eastAsia="Times New Roman" w:cs="Times New Roman"/>
          <w:color w:val="000000"/>
          <w:sz w:val="22"/>
        </w:rPr>
        <w:t xml:space="preserve"> lun</w:t>
      </w:r>
      <w:r w:rsidR="00DB0996" w:rsidRPr="00C164A4">
        <w:rPr>
          <w:rFonts w:eastAsia="Times New Roman" w:cs="Times New Roman"/>
          <w:color w:val="000000"/>
          <w:sz w:val="22"/>
        </w:rPr>
        <w:t>ii</w:t>
      </w:r>
      <w:r w:rsidRPr="00C164A4">
        <w:rPr>
          <w:rFonts w:eastAsia="Times New Roman" w:cs="Times New Roman"/>
          <w:color w:val="000000"/>
          <w:sz w:val="22"/>
        </w:rPr>
        <w:t xml:space="preserve"> octombrie. </w:t>
      </w:r>
    </w:p>
    <w:p w14:paraId="286E617C" w14:textId="71FA5D9D" w:rsidR="0010772B" w:rsidRPr="00C164A4" w:rsidRDefault="0010772B" w:rsidP="0010772B">
      <w:pPr>
        <w:spacing w:line="240" w:lineRule="auto"/>
        <w:rPr>
          <w:rFonts w:eastAsia="Times New Roman" w:cs="Times New Roman"/>
          <w:color w:val="000000"/>
          <w:sz w:val="22"/>
        </w:rPr>
      </w:pPr>
      <w:r w:rsidRPr="00C164A4">
        <w:rPr>
          <w:rFonts w:eastAsia="Times New Roman" w:cs="Times New Roman"/>
          <w:color w:val="000000"/>
          <w:sz w:val="22"/>
        </w:rPr>
        <w:t xml:space="preserve">Conferințele, atelierele, sesiunile de formare, seminarele online și chestionarele sunt unele dintre numeroasele activități organizate de ENISA și de statele membre. </w:t>
      </w:r>
      <w:hyperlink r:id="rId13" w:history="1">
        <w:r w:rsidRPr="00C164A4">
          <w:rPr>
            <w:rStyle w:val="Hyperlink"/>
            <w:rFonts w:eastAsia="Times New Roman" w:cs="Times New Roman"/>
            <w:sz w:val="22"/>
          </w:rPr>
          <w:t>Activitățile campaniei</w:t>
        </w:r>
      </w:hyperlink>
      <w:r w:rsidRPr="00C164A4">
        <w:rPr>
          <w:rFonts w:eastAsia="Times New Roman" w:cs="Times New Roman"/>
          <w:color w:val="000000"/>
          <w:sz w:val="22"/>
        </w:rPr>
        <w:t xml:space="preserve"> la care pot participa utilizatorii sunt disponibile pe </w:t>
      </w:r>
      <w:hyperlink r:id="rId14" w:history="1">
        <w:r w:rsidRPr="00C164A4">
          <w:rPr>
            <w:rStyle w:val="Hyperlink"/>
            <w:rFonts w:eastAsia="Times New Roman" w:cs="Times New Roman"/>
            <w:sz w:val="22"/>
          </w:rPr>
          <w:t>site-ul</w:t>
        </w:r>
        <w:r w:rsidR="00DB0996" w:rsidRPr="00C164A4">
          <w:rPr>
            <w:rStyle w:val="Hyperlink"/>
            <w:rFonts w:eastAsia="Times New Roman" w:cs="Times New Roman"/>
            <w:sz w:val="22"/>
          </w:rPr>
          <w:t xml:space="preserve"> ECSM</w:t>
        </w:r>
      </w:hyperlink>
      <w:r w:rsidRPr="00C164A4">
        <w:rPr>
          <w:rFonts w:eastAsia="Times New Roman" w:cs="Times New Roman"/>
          <w:color w:val="000000"/>
          <w:sz w:val="22"/>
        </w:rPr>
        <w:t>. Pentru a promova mai bine materialele d</w:t>
      </w:r>
      <w:r w:rsidR="00DB0996" w:rsidRPr="00C164A4">
        <w:rPr>
          <w:rFonts w:eastAsia="Times New Roman" w:cs="Times New Roman"/>
          <w:color w:val="000000"/>
          <w:sz w:val="22"/>
        </w:rPr>
        <w:t>in cadrul</w:t>
      </w:r>
      <w:r w:rsidRPr="00C164A4">
        <w:rPr>
          <w:rFonts w:eastAsia="Times New Roman" w:cs="Times New Roman"/>
          <w:color w:val="000000"/>
          <w:sz w:val="22"/>
        </w:rPr>
        <w:t xml:space="preserve"> campani</w:t>
      </w:r>
      <w:r w:rsidR="00DB0996" w:rsidRPr="00C164A4">
        <w:rPr>
          <w:rFonts w:eastAsia="Times New Roman" w:cs="Times New Roman"/>
          <w:color w:val="000000"/>
          <w:sz w:val="22"/>
        </w:rPr>
        <w:t>ilor de conștientizare</w:t>
      </w:r>
      <w:r w:rsidRPr="00C164A4">
        <w:rPr>
          <w:rFonts w:eastAsia="Times New Roman" w:cs="Times New Roman"/>
          <w:color w:val="000000"/>
          <w:sz w:val="22"/>
        </w:rPr>
        <w:t xml:space="preserve"> ale statelor membre și pentru a prezenta activitățile părților interesate, ENISA a adăugat</w:t>
      </w:r>
      <w:r w:rsidR="00EB4F77" w:rsidRPr="00C164A4">
        <w:rPr>
          <w:rFonts w:eastAsia="Times New Roman" w:cs="Times New Roman"/>
          <w:color w:val="000000"/>
          <w:sz w:val="22"/>
        </w:rPr>
        <w:t xml:space="preserve"> în acest an inițiativa</w:t>
      </w:r>
      <w:r w:rsidRPr="00C164A4">
        <w:rPr>
          <w:rFonts w:eastAsia="Times New Roman" w:cs="Times New Roman"/>
          <w:color w:val="000000"/>
          <w:sz w:val="22"/>
        </w:rPr>
        <w:t xml:space="preserve"> </w:t>
      </w:r>
      <w:r w:rsidR="00EB4F77" w:rsidRPr="00C164A4">
        <w:rPr>
          <w:rFonts w:eastAsia="Times New Roman" w:cs="Times New Roman"/>
          <w:color w:val="000000"/>
          <w:sz w:val="22"/>
          <w:lang w:val="en-US"/>
        </w:rPr>
        <w:t>‘</w:t>
      </w:r>
      <w:r w:rsidRPr="00C164A4">
        <w:rPr>
          <w:rFonts w:eastAsia="Times New Roman" w:cs="Times New Roman"/>
          <w:color w:val="000000"/>
          <w:sz w:val="22"/>
        </w:rPr>
        <w:t>premiile ECSM</w:t>
      </w:r>
      <w:r w:rsidR="00EB4F77" w:rsidRPr="00C164A4">
        <w:rPr>
          <w:rFonts w:eastAsia="Times New Roman" w:cs="Times New Roman"/>
          <w:color w:val="000000"/>
          <w:sz w:val="22"/>
        </w:rPr>
        <w:t>’ pentru cele mai reușite materiale de conștientizare</w:t>
      </w:r>
      <w:r w:rsidRPr="00C164A4">
        <w:rPr>
          <w:rFonts w:eastAsia="Times New Roman" w:cs="Times New Roman"/>
          <w:color w:val="000000"/>
          <w:sz w:val="22"/>
        </w:rPr>
        <w:t xml:space="preserve">. </w:t>
      </w:r>
    </w:p>
    <w:p w14:paraId="3ADEB904" w14:textId="46F23F75" w:rsidR="0010772B" w:rsidRPr="00C164A4" w:rsidRDefault="0010772B" w:rsidP="0010772B">
      <w:pPr>
        <w:spacing w:line="240" w:lineRule="auto"/>
        <w:rPr>
          <w:rFonts w:eastAsia="Times New Roman" w:cs="Times New Roman"/>
          <w:color w:val="000000"/>
          <w:sz w:val="22"/>
        </w:rPr>
      </w:pPr>
      <w:r w:rsidRPr="00C164A4">
        <w:rPr>
          <w:rFonts w:eastAsia="Times New Roman" w:cs="Times New Roman"/>
          <w:color w:val="000000"/>
          <w:sz w:val="22"/>
        </w:rPr>
        <w:t xml:space="preserve">În cele din urmă, obiectivul campaniei ECSM este de a consolida reziliența sistemelor și serviciilor UE, permițând cetățenilor să acționeze ca firewall-uri umane eficace și, astfel, să facă un pas mai departe către o societate mai </w:t>
      </w:r>
      <w:r w:rsidR="00EB4F77" w:rsidRPr="00C164A4">
        <w:rPr>
          <w:rFonts w:eastAsia="Times New Roman" w:cs="Times New Roman"/>
          <w:color w:val="000000"/>
          <w:sz w:val="22"/>
        </w:rPr>
        <w:t>pregătită</w:t>
      </w:r>
      <w:r w:rsidRPr="00C164A4">
        <w:rPr>
          <w:rFonts w:eastAsia="Times New Roman" w:cs="Times New Roman"/>
          <w:color w:val="000000"/>
          <w:sz w:val="22"/>
        </w:rPr>
        <w:t xml:space="preserve"> în materie de securitate cibernetică. </w:t>
      </w:r>
    </w:p>
    <w:p w14:paraId="1DB788F4" w14:textId="50AF2F7D" w:rsidR="0010772B" w:rsidRPr="00C164A4" w:rsidRDefault="00E21B78" w:rsidP="0010772B">
      <w:pPr>
        <w:spacing w:line="240" w:lineRule="auto"/>
        <w:rPr>
          <w:rFonts w:eastAsia="Times New Roman" w:cs="Times New Roman"/>
          <w:color w:val="000000"/>
          <w:sz w:val="22"/>
        </w:rPr>
      </w:pPr>
      <w:r w:rsidRPr="00C164A4">
        <w:rPr>
          <w:rFonts w:eastAsia="Times New Roman" w:cs="Times New Roman"/>
          <w:color w:val="000000"/>
          <w:sz w:val="22"/>
        </w:rPr>
        <w:t>E</w:t>
      </w:r>
      <w:r w:rsidR="0010772B" w:rsidRPr="00C164A4">
        <w:rPr>
          <w:rFonts w:eastAsia="Times New Roman" w:cs="Times New Roman"/>
          <w:color w:val="000000"/>
          <w:sz w:val="22"/>
        </w:rPr>
        <w:t>diția 2022 a ECSM își propune să ajungă la profesioniști cu vârste cuprinse între 40 și 60 de ani din toate sectoarele economiei, concentrându-se</w:t>
      </w:r>
      <w:r w:rsidR="00EB4F77" w:rsidRPr="00C164A4">
        <w:rPr>
          <w:rFonts w:eastAsia="Times New Roman" w:cs="Times New Roman"/>
          <w:color w:val="000000"/>
          <w:sz w:val="22"/>
        </w:rPr>
        <w:t xml:space="preserve"> </w:t>
      </w:r>
      <w:r w:rsidRPr="00C164A4">
        <w:rPr>
          <w:rFonts w:eastAsia="Times New Roman" w:cs="Times New Roman"/>
          <w:color w:val="000000"/>
          <w:sz w:val="22"/>
        </w:rPr>
        <w:t xml:space="preserve">în special </w:t>
      </w:r>
      <w:r w:rsidR="0010772B" w:rsidRPr="00C164A4">
        <w:rPr>
          <w:rFonts w:eastAsia="Times New Roman" w:cs="Times New Roman"/>
          <w:color w:val="000000"/>
          <w:sz w:val="22"/>
        </w:rPr>
        <w:t xml:space="preserve">pe IMM-uri. </w:t>
      </w:r>
      <w:r w:rsidR="002552AD" w:rsidRPr="00C164A4">
        <w:rPr>
          <w:rFonts w:eastAsia="Times New Roman" w:cs="Times New Roman"/>
          <w:color w:val="000000"/>
          <w:sz w:val="22"/>
        </w:rPr>
        <w:t xml:space="preserve">De asemenea, </w:t>
      </w:r>
      <w:r w:rsidRPr="00C164A4">
        <w:rPr>
          <w:rFonts w:eastAsia="Times New Roman" w:cs="Times New Roman"/>
          <w:color w:val="000000"/>
          <w:sz w:val="22"/>
        </w:rPr>
        <w:t>ECSM</w:t>
      </w:r>
      <w:r w:rsidR="002552AD" w:rsidRPr="00C164A4">
        <w:rPr>
          <w:rFonts w:eastAsia="Times New Roman" w:cs="Times New Roman"/>
          <w:color w:val="000000"/>
          <w:sz w:val="22"/>
        </w:rPr>
        <w:t xml:space="preserve"> </w:t>
      </w:r>
      <w:r w:rsidRPr="00C164A4">
        <w:rPr>
          <w:rFonts w:eastAsia="Times New Roman" w:cs="Times New Roman"/>
          <w:color w:val="000000"/>
          <w:sz w:val="22"/>
        </w:rPr>
        <w:t>2022</w:t>
      </w:r>
      <w:r w:rsidR="0010772B" w:rsidRPr="00C164A4">
        <w:rPr>
          <w:rFonts w:eastAsia="Times New Roman" w:cs="Times New Roman"/>
          <w:color w:val="000000"/>
          <w:sz w:val="22"/>
        </w:rPr>
        <w:t xml:space="preserve"> este destinat</w:t>
      </w:r>
      <w:r w:rsidRPr="00C164A4">
        <w:rPr>
          <w:rFonts w:eastAsia="Times New Roman" w:cs="Times New Roman"/>
          <w:color w:val="000000"/>
          <w:sz w:val="22"/>
        </w:rPr>
        <w:t>ă</w:t>
      </w:r>
      <w:r w:rsidR="002552AD" w:rsidRPr="00C164A4">
        <w:rPr>
          <w:rFonts w:eastAsia="Times New Roman" w:cs="Times New Roman"/>
          <w:color w:val="000000"/>
          <w:sz w:val="22"/>
        </w:rPr>
        <w:t xml:space="preserve"> </w:t>
      </w:r>
      <w:r w:rsidR="0010772B" w:rsidRPr="00C164A4">
        <w:rPr>
          <w:rFonts w:eastAsia="Times New Roman" w:cs="Times New Roman"/>
          <w:color w:val="000000"/>
          <w:sz w:val="22"/>
        </w:rPr>
        <w:t xml:space="preserve">comunității de afaceri europene în ansamblu și persoanelor a căror activitate depinde de tehnologiile și instrumentele digitale. </w:t>
      </w:r>
    </w:p>
    <w:p w14:paraId="49E74283" w14:textId="23486022" w:rsidR="00DF682A" w:rsidRDefault="0010772B" w:rsidP="0010772B">
      <w:pPr>
        <w:spacing w:line="240" w:lineRule="auto"/>
        <w:rPr>
          <w:rFonts w:eastAsia="Times New Roman" w:cs="Times New Roman"/>
          <w:color w:val="000000"/>
          <w:sz w:val="22"/>
        </w:rPr>
      </w:pPr>
      <w:r w:rsidRPr="00C164A4">
        <w:rPr>
          <w:rFonts w:eastAsia="Times New Roman" w:cs="Times New Roman"/>
          <w:color w:val="000000"/>
          <w:sz w:val="22"/>
        </w:rPr>
        <w:t xml:space="preserve">Luna </w:t>
      </w:r>
      <w:r w:rsidR="002552AD" w:rsidRPr="00C164A4">
        <w:rPr>
          <w:rFonts w:eastAsia="Times New Roman" w:cs="Times New Roman"/>
          <w:color w:val="000000"/>
          <w:sz w:val="22"/>
        </w:rPr>
        <w:t>E</w:t>
      </w:r>
      <w:r w:rsidRPr="00C164A4">
        <w:rPr>
          <w:rFonts w:eastAsia="Times New Roman" w:cs="Times New Roman"/>
          <w:color w:val="000000"/>
          <w:sz w:val="22"/>
        </w:rPr>
        <w:t xml:space="preserve">uropeană a </w:t>
      </w:r>
      <w:r w:rsidR="002552AD" w:rsidRPr="00C164A4">
        <w:rPr>
          <w:rFonts w:eastAsia="Times New Roman" w:cs="Times New Roman"/>
          <w:color w:val="000000"/>
          <w:sz w:val="22"/>
        </w:rPr>
        <w:t>S</w:t>
      </w:r>
      <w:r w:rsidRPr="00C164A4">
        <w:rPr>
          <w:rFonts w:eastAsia="Times New Roman" w:cs="Times New Roman"/>
          <w:color w:val="000000"/>
          <w:sz w:val="22"/>
        </w:rPr>
        <w:t xml:space="preserve">ecurității </w:t>
      </w:r>
      <w:r w:rsidR="002552AD" w:rsidRPr="00C164A4">
        <w:rPr>
          <w:rFonts w:eastAsia="Times New Roman" w:cs="Times New Roman"/>
          <w:color w:val="000000"/>
          <w:sz w:val="22"/>
        </w:rPr>
        <w:t>C</w:t>
      </w:r>
      <w:r w:rsidRPr="00C164A4">
        <w:rPr>
          <w:rFonts w:eastAsia="Times New Roman" w:cs="Times New Roman"/>
          <w:color w:val="000000"/>
          <w:sz w:val="22"/>
        </w:rPr>
        <w:t xml:space="preserve">ibernetice din 2022 coincide cu aniversarea a 10 ani de la lansarea unui proiect-pilot în 2012. În prezent, campania face parte integrantă din acțiunile menite să pună în aplicare dispozițiile </w:t>
      </w:r>
      <w:hyperlink r:id="rId15" w:history="1">
        <w:r w:rsidR="00E21B78" w:rsidRPr="00C164A4">
          <w:rPr>
            <w:rStyle w:val="Hyperlink"/>
            <w:rFonts w:eastAsia="Times New Roman" w:cs="Times New Roman"/>
            <w:sz w:val="22"/>
          </w:rPr>
          <w:t xml:space="preserve">EU </w:t>
        </w:r>
        <w:proofErr w:type="spellStart"/>
        <w:r w:rsidR="00E21B78" w:rsidRPr="00C164A4">
          <w:rPr>
            <w:rStyle w:val="Hyperlink"/>
            <w:rFonts w:eastAsia="Times New Roman" w:cs="Times New Roman"/>
            <w:sz w:val="22"/>
          </w:rPr>
          <w:t>Cybersecurity</w:t>
        </w:r>
        <w:proofErr w:type="spellEnd"/>
        <w:r w:rsidR="00E21B78" w:rsidRPr="00C164A4">
          <w:rPr>
            <w:rStyle w:val="Hyperlink"/>
            <w:rFonts w:eastAsia="Times New Roman" w:cs="Times New Roman"/>
            <w:sz w:val="22"/>
          </w:rPr>
          <w:t xml:space="preserve"> Act</w:t>
        </w:r>
      </w:hyperlink>
      <w:r w:rsidRPr="00C164A4">
        <w:rPr>
          <w:rFonts w:eastAsia="Times New Roman" w:cs="Times New Roman"/>
          <w:color w:val="000000"/>
          <w:sz w:val="22"/>
        </w:rPr>
        <w:t xml:space="preserve"> privind sensibilizarea și educația</w:t>
      </w:r>
      <w:r w:rsidR="00E21B78" w:rsidRPr="00C164A4">
        <w:rPr>
          <w:rFonts w:eastAsia="Times New Roman" w:cs="Times New Roman"/>
          <w:color w:val="000000"/>
          <w:sz w:val="22"/>
        </w:rPr>
        <w:t xml:space="preserve"> utilizatorilor europeni</w:t>
      </w:r>
      <w:r w:rsidRPr="00C164A4">
        <w:rPr>
          <w:rFonts w:eastAsia="Times New Roman" w:cs="Times New Roman"/>
          <w:color w:val="000000"/>
          <w:sz w:val="22"/>
        </w:rPr>
        <w:t xml:space="preserve">. </w:t>
      </w:r>
    </w:p>
    <w:p w14:paraId="2A9CB246" w14:textId="4DBD9EA9" w:rsidR="00C164A4" w:rsidRPr="00C164A4" w:rsidRDefault="00C164A4" w:rsidP="0010772B">
      <w:pPr>
        <w:spacing w:line="240" w:lineRule="auto"/>
        <w:rPr>
          <w:rFonts w:eastAsia="Times New Roman" w:cs="Times New Roman"/>
          <w:color w:val="000000"/>
          <w:sz w:val="22"/>
        </w:rPr>
      </w:pPr>
    </w:p>
    <w:p w14:paraId="31D28B20" w14:textId="1E1837B0" w:rsidR="00DF682A" w:rsidRPr="00C164A4" w:rsidRDefault="00500409" w:rsidP="0010772B">
      <w:pPr>
        <w:spacing w:line="240" w:lineRule="auto"/>
        <w:rPr>
          <w:rFonts w:eastAsia="Times New Roman" w:cs="Times New Roman"/>
          <w:color w:val="000000"/>
          <w:sz w:val="22"/>
        </w:rPr>
      </w:pPr>
      <w:r w:rsidRPr="00C164A4">
        <w:rPr>
          <w:rFonts w:eastAsia="Times New Roman" w:cs="Times New Roman"/>
          <w:color w:val="000000"/>
          <w:sz w:val="22"/>
          <w:lang w:val="en-US"/>
        </w:rPr>
        <w:t>“</w:t>
      </w:r>
      <w:r w:rsidRPr="00C164A4">
        <w:rPr>
          <w:rFonts w:eastAsia="Times New Roman" w:cs="Times New Roman"/>
          <w:color w:val="000000"/>
          <w:sz w:val="22"/>
        </w:rPr>
        <w:t>Î</w:t>
      </w:r>
      <w:r w:rsidRPr="00C164A4">
        <w:rPr>
          <w:rFonts w:eastAsia="Times New Roman" w:cs="Times New Roman"/>
          <w:color w:val="000000"/>
          <w:sz w:val="22"/>
          <w:lang w:val="en-US"/>
        </w:rPr>
        <w:t xml:space="preserve">n </w:t>
      </w:r>
      <w:proofErr w:type="spellStart"/>
      <w:r w:rsidRPr="00C164A4">
        <w:rPr>
          <w:rFonts w:eastAsia="Times New Roman" w:cs="Times New Roman"/>
          <w:color w:val="000000"/>
          <w:sz w:val="22"/>
          <w:lang w:val="en-US"/>
        </w:rPr>
        <w:t>ultimii</w:t>
      </w:r>
      <w:proofErr w:type="spellEnd"/>
      <w:r w:rsidRPr="00C164A4">
        <w:rPr>
          <w:rFonts w:eastAsia="Times New Roman" w:cs="Times New Roman"/>
          <w:color w:val="000000"/>
          <w:sz w:val="22"/>
          <w:lang w:val="en-US"/>
        </w:rPr>
        <w:t xml:space="preserve"> ani, </w:t>
      </w:r>
      <w:r w:rsidRPr="00C164A4">
        <w:rPr>
          <w:rFonts w:eastAsia="Times New Roman" w:cs="Times New Roman"/>
          <w:color w:val="000000"/>
          <w:sz w:val="22"/>
        </w:rPr>
        <w:t>a</w:t>
      </w:r>
      <w:r w:rsidR="00DF682A" w:rsidRPr="00C164A4">
        <w:rPr>
          <w:rFonts w:eastAsia="Times New Roman" w:cs="Times New Roman"/>
          <w:color w:val="000000"/>
          <w:sz w:val="22"/>
        </w:rPr>
        <w:t xml:space="preserve">tacurile asupra utilizatorilor europeni </w:t>
      </w:r>
      <w:r w:rsidRPr="00C164A4">
        <w:rPr>
          <w:rFonts w:eastAsia="Times New Roman" w:cs="Times New Roman"/>
          <w:color w:val="000000"/>
          <w:sz w:val="22"/>
        </w:rPr>
        <w:t xml:space="preserve">au </w:t>
      </w:r>
      <w:r w:rsidR="00DF682A" w:rsidRPr="00C164A4">
        <w:rPr>
          <w:rFonts w:eastAsia="Times New Roman" w:cs="Times New Roman"/>
          <w:color w:val="000000"/>
          <w:sz w:val="22"/>
        </w:rPr>
        <w:t>dev</w:t>
      </w:r>
      <w:r w:rsidRPr="00C164A4">
        <w:rPr>
          <w:rFonts w:eastAsia="Times New Roman" w:cs="Times New Roman"/>
          <w:color w:val="000000"/>
          <w:sz w:val="22"/>
        </w:rPr>
        <w:t>enit</w:t>
      </w:r>
      <w:r w:rsidR="00DF682A" w:rsidRPr="00C164A4">
        <w:rPr>
          <w:rFonts w:eastAsia="Times New Roman" w:cs="Times New Roman"/>
          <w:color w:val="000000"/>
          <w:sz w:val="22"/>
        </w:rPr>
        <w:t xml:space="preserve"> din ce în ce mai dese și mai complexe. Din păcate, infractorii cibernetici reușesc de multe ori să compromită</w:t>
      </w:r>
      <w:r w:rsidR="00590649" w:rsidRPr="00C164A4">
        <w:rPr>
          <w:rFonts w:eastAsia="Times New Roman" w:cs="Times New Roman"/>
          <w:color w:val="000000"/>
          <w:sz w:val="22"/>
        </w:rPr>
        <w:t>, cu investiții minime,</w:t>
      </w:r>
      <w:r w:rsidR="00DF682A" w:rsidRPr="00C164A4">
        <w:rPr>
          <w:rFonts w:eastAsia="Times New Roman" w:cs="Times New Roman"/>
          <w:color w:val="000000"/>
          <w:sz w:val="22"/>
        </w:rPr>
        <w:t xml:space="preserve"> sisteme informatice, website-uri sau dispozitive</w:t>
      </w:r>
      <w:r w:rsidR="00590649" w:rsidRPr="00C164A4">
        <w:rPr>
          <w:rFonts w:eastAsia="Times New Roman" w:cs="Times New Roman"/>
          <w:color w:val="000000"/>
          <w:sz w:val="22"/>
        </w:rPr>
        <w:t xml:space="preserve">. Securitatea cibernetică este o responsabilitate comună, astfel că este nevoie ca fiecare dintre noi să ne actualizăm frecvent rutina și igiena de securitate zilnică, pentru a ține pasul cu aceste amenințări. Luna </w:t>
      </w:r>
      <w:r w:rsidR="002552AD" w:rsidRPr="00C164A4">
        <w:rPr>
          <w:rFonts w:eastAsia="Times New Roman" w:cs="Times New Roman"/>
          <w:color w:val="000000"/>
          <w:sz w:val="22"/>
        </w:rPr>
        <w:t>E</w:t>
      </w:r>
      <w:r w:rsidR="00590649" w:rsidRPr="00C164A4">
        <w:rPr>
          <w:rFonts w:eastAsia="Times New Roman" w:cs="Times New Roman"/>
          <w:color w:val="000000"/>
          <w:sz w:val="22"/>
        </w:rPr>
        <w:t xml:space="preserve">uropeană a </w:t>
      </w:r>
      <w:r w:rsidR="002552AD" w:rsidRPr="00C164A4">
        <w:rPr>
          <w:rFonts w:eastAsia="Times New Roman" w:cs="Times New Roman"/>
          <w:color w:val="000000"/>
          <w:sz w:val="22"/>
        </w:rPr>
        <w:t>S</w:t>
      </w:r>
      <w:r w:rsidR="00590649" w:rsidRPr="00C164A4">
        <w:rPr>
          <w:rFonts w:eastAsia="Times New Roman" w:cs="Times New Roman"/>
          <w:color w:val="000000"/>
          <w:sz w:val="22"/>
        </w:rPr>
        <w:t xml:space="preserve">ecurității </w:t>
      </w:r>
      <w:r w:rsidR="002552AD" w:rsidRPr="00C164A4">
        <w:rPr>
          <w:rFonts w:eastAsia="Times New Roman" w:cs="Times New Roman"/>
          <w:color w:val="000000"/>
          <w:sz w:val="22"/>
        </w:rPr>
        <w:t>C</w:t>
      </w:r>
      <w:r w:rsidR="00590649" w:rsidRPr="00C164A4">
        <w:rPr>
          <w:rFonts w:eastAsia="Times New Roman" w:cs="Times New Roman"/>
          <w:color w:val="000000"/>
          <w:sz w:val="22"/>
        </w:rPr>
        <w:t xml:space="preserve">ibernetice </w:t>
      </w:r>
      <w:r w:rsidRPr="00C164A4">
        <w:rPr>
          <w:rFonts w:eastAsia="Times New Roman" w:cs="Times New Roman"/>
          <w:color w:val="000000"/>
          <w:sz w:val="22"/>
        </w:rPr>
        <w:t>oferă o serie de instrumente extrem de utile pentru utilizatorul obișnuit, prin care acesta poate deprinde reflexe de securitate vitale, atunci când activează în mediul online</w:t>
      </w:r>
      <w:r w:rsidRPr="00C164A4">
        <w:rPr>
          <w:rFonts w:eastAsia="Times New Roman" w:cs="Times New Roman"/>
          <w:color w:val="000000"/>
          <w:sz w:val="22"/>
          <w:lang w:val="en-US"/>
        </w:rPr>
        <w:t>”,</w:t>
      </w:r>
      <w:r w:rsidR="00590649" w:rsidRPr="00C164A4">
        <w:rPr>
          <w:rFonts w:eastAsia="Times New Roman" w:cs="Times New Roman"/>
          <w:color w:val="000000"/>
          <w:sz w:val="22"/>
        </w:rPr>
        <w:t xml:space="preserve"> </w:t>
      </w:r>
      <w:r w:rsidR="00DF682A" w:rsidRPr="00C164A4">
        <w:rPr>
          <w:rFonts w:eastAsia="Times New Roman" w:cs="Times New Roman"/>
          <w:color w:val="000000"/>
          <w:sz w:val="22"/>
        </w:rPr>
        <w:t xml:space="preserve">subliniază </w:t>
      </w:r>
      <w:r w:rsidR="00DF682A" w:rsidRPr="00C164A4">
        <w:rPr>
          <w:rFonts w:eastAsia="Times New Roman" w:cs="Times New Roman"/>
          <w:b/>
          <w:color w:val="000000"/>
          <w:sz w:val="22"/>
        </w:rPr>
        <w:t>Dan Cîmpean</w:t>
      </w:r>
      <w:r w:rsidR="00DF682A" w:rsidRPr="00C164A4">
        <w:rPr>
          <w:rFonts w:eastAsia="Times New Roman" w:cs="Times New Roman"/>
          <w:color w:val="000000"/>
          <w:sz w:val="22"/>
        </w:rPr>
        <w:t xml:space="preserve">, </w:t>
      </w:r>
      <w:r w:rsidR="00180CA2" w:rsidRPr="00C164A4">
        <w:rPr>
          <w:rFonts w:eastAsia="Times New Roman" w:cs="Times New Roman"/>
          <w:color w:val="000000"/>
          <w:sz w:val="22"/>
        </w:rPr>
        <w:t>D</w:t>
      </w:r>
      <w:r w:rsidR="00DF682A" w:rsidRPr="00C164A4">
        <w:rPr>
          <w:rFonts w:eastAsia="Times New Roman" w:cs="Times New Roman"/>
          <w:color w:val="000000"/>
          <w:sz w:val="22"/>
        </w:rPr>
        <w:t>irector</w:t>
      </w:r>
      <w:r w:rsidR="002552AD" w:rsidRPr="00C164A4">
        <w:rPr>
          <w:rFonts w:eastAsia="Times New Roman" w:cs="Times New Roman"/>
          <w:color w:val="000000"/>
          <w:sz w:val="22"/>
        </w:rPr>
        <w:t>ul</w:t>
      </w:r>
      <w:r w:rsidR="00DF682A" w:rsidRPr="00C164A4">
        <w:rPr>
          <w:rFonts w:eastAsia="Times New Roman" w:cs="Times New Roman"/>
          <w:color w:val="000000"/>
          <w:sz w:val="22"/>
        </w:rPr>
        <w:t xml:space="preserve"> </w:t>
      </w:r>
      <w:r w:rsidR="00590649" w:rsidRPr="00C164A4">
        <w:rPr>
          <w:rFonts w:eastAsia="Times New Roman" w:cs="Times New Roman"/>
          <w:color w:val="000000"/>
          <w:sz w:val="22"/>
        </w:rPr>
        <w:t>DNSC</w:t>
      </w:r>
      <w:r w:rsidR="00DF682A" w:rsidRPr="00C164A4">
        <w:rPr>
          <w:rFonts w:eastAsia="Times New Roman" w:cs="Times New Roman"/>
          <w:color w:val="000000"/>
          <w:sz w:val="22"/>
        </w:rPr>
        <w:t>.</w:t>
      </w:r>
    </w:p>
    <w:p w14:paraId="4D1B8832" w14:textId="13F8127B" w:rsidR="00523DC2" w:rsidRPr="00C164A4" w:rsidRDefault="0010772B" w:rsidP="0010772B">
      <w:pPr>
        <w:spacing w:line="240" w:lineRule="auto"/>
        <w:rPr>
          <w:rFonts w:eastAsia="Times New Roman" w:cs="Times New Roman"/>
          <w:color w:val="000000"/>
          <w:sz w:val="22"/>
        </w:rPr>
      </w:pPr>
      <w:proofErr w:type="spellStart"/>
      <w:r w:rsidRPr="00C164A4">
        <w:rPr>
          <w:rFonts w:eastAsia="Times New Roman" w:cs="Times New Roman"/>
          <w:b/>
          <w:color w:val="000000"/>
          <w:sz w:val="22"/>
        </w:rPr>
        <w:t>Margrethe</w:t>
      </w:r>
      <w:proofErr w:type="spellEnd"/>
      <w:r w:rsidRPr="00C164A4">
        <w:rPr>
          <w:rFonts w:eastAsia="Times New Roman" w:cs="Times New Roman"/>
          <w:b/>
          <w:color w:val="000000"/>
          <w:sz w:val="22"/>
        </w:rPr>
        <w:t xml:space="preserve"> </w:t>
      </w:r>
      <w:proofErr w:type="spellStart"/>
      <w:r w:rsidRPr="00C164A4">
        <w:rPr>
          <w:rFonts w:eastAsia="Times New Roman" w:cs="Times New Roman"/>
          <w:b/>
          <w:color w:val="000000"/>
          <w:sz w:val="22"/>
        </w:rPr>
        <w:t>Vestager</w:t>
      </w:r>
      <w:proofErr w:type="spellEnd"/>
      <w:r w:rsidRPr="00C164A4">
        <w:rPr>
          <w:rFonts w:eastAsia="Times New Roman" w:cs="Times New Roman"/>
          <w:color w:val="000000"/>
          <w:sz w:val="22"/>
        </w:rPr>
        <w:t>, vicepreședint</w:t>
      </w:r>
      <w:r w:rsidR="00E21B78" w:rsidRPr="00C164A4">
        <w:rPr>
          <w:rFonts w:eastAsia="Times New Roman" w:cs="Times New Roman"/>
          <w:color w:val="000000"/>
          <w:sz w:val="22"/>
        </w:rPr>
        <w:t>e</w:t>
      </w:r>
      <w:r w:rsidRPr="00C164A4">
        <w:rPr>
          <w:rFonts w:eastAsia="Times New Roman" w:cs="Times New Roman"/>
          <w:color w:val="000000"/>
          <w:sz w:val="22"/>
        </w:rPr>
        <w:t xml:space="preserve"> executiv</w:t>
      </w:r>
      <w:r w:rsidR="00D87E43" w:rsidRPr="00C164A4">
        <w:rPr>
          <w:rFonts w:eastAsia="Times New Roman" w:cs="Times New Roman"/>
          <w:color w:val="000000"/>
          <w:sz w:val="22"/>
        </w:rPr>
        <w:t xml:space="preserve"> al Comisiei Europene</w:t>
      </w:r>
      <w:r w:rsidRPr="00C164A4">
        <w:rPr>
          <w:rFonts w:eastAsia="Times New Roman" w:cs="Times New Roman"/>
          <w:color w:val="000000"/>
          <w:sz w:val="22"/>
        </w:rPr>
        <w:t xml:space="preserve"> pentru </w:t>
      </w:r>
      <w:r w:rsidR="00D87E43" w:rsidRPr="00C164A4">
        <w:rPr>
          <w:rFonts w:eastAsia="Times New Roman" w:cs="Times New Roman"/>
          <w:color w:val="000000"/>
          <w:sz w:val="22"/>
        </w:rPr>
        <w:t>o</w:t>
      </w:r>
      <w:r w:rsidRPr="00C164A4">
        <w:rPr>
          <w:rFonts w:eastAsia="Times New Roman" w:cs="Times New Roman"/>
          <w:color w:val="000000"/>
          <w:sz w:val="22"/>
        </w:rPr>
        <w:t xml:space="preserve"> </w:t>
      </w:r>
      <w:proofErr w:type="spellStart"/>
      <w:r w:rsidR="00D87E43" w:rsidRPr="00C164A4">
        <w:rPr>
          <w:rFonts w:eastAsia="Times New Roman" w:cs="Times New Roman"/>
          <w:color w:val="000000"/>
          <w:sz w:val="22"/>
        </w:rPr>
        <w:t>E</w:t>
      </w:r>
      <w:r w:rsidRPr="00C164A4">
        <w:rPr>
          <w:rFonts w:eastAsia="Times New Roman" w:cs="Times New Roman"/>
          <w:color w:val="000000"/>
          <w:sz w:val="22"/>
        </w:rPr>
        <w:t>uropă</w:t>
      </w:r>
      <w:proofErr w:type="spellEnd"/>
      <w:r w:rsidRPr="00C164A4">
        <w:rPr>
          <w:rFonts w:eastAsia="Times New Roman" w:cs="Times New Roman"/>
          <w:color w:val="000000"/>
          <w:sz w:val="22"/>
        </w:rPr>
        <w:t xml:space="preserve"> pregătită pentru era digitală, a declarat: </w:t>
      </w:r>
      <w:r w:rsidR="00E21B78" w:rsidRPr="00C164A4">
        <w:rPr>
          <w:rFonts w:eastAsia="Times New Roman" w:cs="Times New Roman"/>
          <w:color w:val="000000"/>
          <w:sz w:val="22"/>
          <w:lang w:val="en-US"/>
        </w:rPr>
        <w:t>“</w:t>
      </w:r>
      <w:r w:rsidRPr="00C164A4">
        <w:rPr>
          <w:rFonts w:eastAsia="Times New Roman" w:cs="Times New Roman"/>
          <w:color w:val="000000"/>
          <w:sz w:val="22"/>
        </w:rPr>
        <w:t xml:space="preserve">Unele dintre cele mai mari riscuri pentru sistemele și rețelele noastre IT pot apărea </w:t>
      </w:r>
      <w:r w:rsidRPr="00C164A4">
        <w:rPr>
          <w:rFonts w:eastAsia="Times New Roman" w:cs="Times New Roman"/>
          <w:color w:val="000000"/>
          <w:sz w:val="22"/>
        </w:rPr>
        <w:lastRenderedPageBreak/>
        <w:t>prin erori umane. Învăț</w:t>
      </w:r>
      <w:r w:rsidR="00E21B78" w:rsidRPr="00C164A4">
        <w:rPr>
          <w:rFonts w:eastAsia="Times New Roman" w:cs="Times New Roman"/>
          <w:color w:val="000000"/>
          <w:sz w:val="22"/>
        </w:rPr>
        <w:t>ând cum să</w:t>
      </w:r>
      <w:r w:rsidRPr="00C164A4">
        <w:rPr>
          <w:rFonts w:eastAsia="Times New Roman" w:cs="Times New Roman"/>
          <w:color w:val="000000"/>
          <w:sz w:val="22"/>
        </w:rPr>
        <w:t xml:space="preserve"> rămâne</w:t>
      </w:r>
      <w:r w:rsidR="00E21B78" w:rsidRPr="00C164A4">
        <w:rPr>
          <w:rFonts w:eastAsia="Times New Roman" w:cs="Times New Roman"/>
          <w:color w:val="000000"/>
          <w:sz w:val="22"/>
        </w:rPr>
        <w:t>m</w:t>
      </w:r>
      <w:r w:rsidRPr="00C164A4">
        <w:rPr>
          <w:rFonts w:eastAsia="Times New Roman" w:cs="Times New Roman"/>
          <w:color w:val="000000"/>
          <w:sz w:val="22"/>
        </w:rPr>
        <w:t xml:space="preserve"> în siguranță </w:t>
      </w:r>
      <w:r w:rsidR="00E21B78" w:rsidRPr="00C164A4">
        <w:rPr>
          <w:rFonts w:eastAsia="Times New Roman" w:cs="Times New Roman"/>
          <w:color w:val="000000"/>
          <w:sz w:val="22"/>
        </w:rPr>
        <w:t xml:space="preserve">în spațiul </w:t>
      </w:r>
      <w:r w:rsidRPr="00C164A4">
        <w:rPr>
          <w:rFonts w:eastAsia="Times New Roman" w:cs="Times New Roman"/>
          <w:color w:val="000000"/>
          <w:sz w:val="22"/>
        </w:rPr>
        <w:t xml:space="preserve">cibernetic este o sarcină zilnică pentru noi toți, iar Luna </w:t>
      </w:r>
      <w:r w:rsidR="00D87E43" w:rsidRPr="00C164A4">
        <w:rPr>
          <w:rFonts w:eastAsia="Times New Roman" w:cs="Times New Roman"/>
          <w:color w:val="000000"/>
          <w:sz w:val="22"/>
        </w:rPr>
        <w:t>E</w:t>
      </w:r>
      <w:r w:rsidRPr="00C164A4">
        <w:rPr>
          <w:rFonts w:eastAsia="Times New Roman" w:cs="Times New Roman"/>
          <w:color w:val="000000"/>
          <w:sz w:val="22"/>
        </w:rPr>
        <w:t xml:space="preserve">uropeană a </w:t>
      </w:r>
      <w:r w:rsidR="00D87E43" w:rsidRPr="00C164A4">
        <w:rPr>
          <w:rFonts w:eastAsia="Times New Roman" w:cs="Times New Roman"/>
          <w:color w:val="000000"/>
          <w:sz w:val="22"/>
        </w:rPr>
        <w:t>S</w:t>
      </w:r>
      <w:r w:rsidRPr="00C164A4">
        <w:rPr>
          <w:rFonts w:eastAsia="Times New Roman" w:cs="Times New Roman"/>
          <w:color w:val="000000"/>
          <w:sz w:val="22"/>
        </w:rPr>
        <w:t xml:space="preserve">ecurității </w:t>
      </w:r>
      <w:r w:rsidR="00D87E43" w:rsidRPr="00C164A4">
        <w:rPr>
          <w:rFonts w:eastAsia="Times New Roman" w:cs="Times New Roman"/>
          <w:color w:val="000000"/>
          <w:sz w:val="22"/>
        </w:rPr>
        <w:t>C</w:t>
      </w:r>
      <w:r w:rsidRPr="00C164A4">
        <w:rPr>
          <w:rFonts w:eastAsia="Times New Roman" w:cs="Times New Roman"/>
          <w:color w:val="000000"/>
          <w:sz w:val="22"/>
        </w:rPr>
        <w:t>ibernetice ne va ajuta să facem progrese în acest sens.”</w:t>
      </w:r>
    </w:p>
    <w:p w14:paraId="371949B2" w14:textId="70D05D2C" w:rsidR="00E21B78" w:rsidRPr="00C164A4" w:rsidRDefault="00E21B78" w:rsidP="00E21B78">
      <w:pPr>
        <w:spacing w:line="240" w:lineRule="auto"/>
        <w:rPr>
          <w:rFonts w:eastAsia="Times New Roman" w:cs="Times New Roman"/>
          <w:color w:val="000000"/>
          <w:sz w:val="22"/>
        </w:rPr>
      </w:pPr>
      <w:proofErr w:type="spellStart"/>
      <w:r w:rsidRPr="00C164A4">
        <w:rPr>
          <w:rFonts w:eastAsia="Times New Roman" w:cs="Times New Roman"/>
          <w:b/>
          <w:color w:val="000000"/>
          <w:sz w:val="22"/>
        </w:rPr>
        <w:t>Margaritis</w:t>
      </w:r>
      <w:proofErr w:type="spellEnd"/>
      <w:r w:rsidRPr="00C164A4">
        <w:rPr>
          <w:rFonts w:eastAsia="Times New Roman" w:cs="Times New Roman"/>
          <w:b/>
          <w:color w:val="000000"/>
          <w:sz w:val="22"/>
        </w:rPr>
        <w:t xml:space="preserve"> </w:t>
      </w:r>
      <w:proofErr w:type="spellStart"/>
      <w:r w:rsidRPr="00C164A4">
        <w:rPr>
          <w:rFonts w:eastAsia="Times New Roman" w:cs="Times New Roman"/>
          <w:b/>
          <w:color w:val="000000"/>
          <w:sz w:val="22"/>
        </w:rPr>
        <w:t>Schinas</w:t>
      </w:r>
      <w:proofErr w:type="spellEnd"/>
      <w:r w:rsidRPr="00C164A4">
        <w:rPr>
          <w:rFonts w:eastAsia="Times New Roman" w:cs="Times New Roman"/>
          <w:color w:val="000000"/>
          <w:sz w:val="22"/>
        </w:rPr>
        <w:t xml:space="preserve">, vicepreședinte al Comisiei Europene pentru </w:t>
      </w:r>
      <w:r w:rsidR="00D87E43" w:rsidRPr="00C164A4">
        <w:rPr>
          <w:rFonts w:eastAsia="Times New Roman" w:cs="Times New Roman"/>
          <w:color w:val="000000"/>
          <w:sz w:val="22"/>
        </w:rPr>
        <w:t>p</w:t>
      </w:r>
      <w:r w:rsidRPr="00C164A4">
        <w:rPr>
          <w:rFonts w:eastAsia="Times New Roman" w:cs="Times New Roman"/>
          <w:color w:val="000000"/>
          <w:sz w:val="22"/>
        </w:rPr>
        <w:t xml:space="preserve">romovarea modului nostru de viață european, a declarat: </w:t>
      </w:r>
      <w:r w:rsidRPr="00C164A4">
        <w:rPr>
          <w:rFonts w:eastAsia="Times New Roman" w:cs="Times New Roman"/>
          <w:color w:val="000000"/>
          <w:sz w:val="22"/>
          <w:lang w:val="en-US"/>
        </w:rPr>
        <w:t>“</w:t>
      </w:r>
      <w:r w:rsidRPr="00C164A4">
        <w:rPr>
          <w:rFonts w:eastAsia="Times New Roman" w:cs="Times New Roman"/>
          <w:color w:val="000000"/>
          <w:sz w:val="22"/>
        </w:rPr>
        <w:t xml:space="preserve">Luna </w:t>
      </w:r>
      <w:r w:rsidR="00175B5E" w:rsidRPr="00C164A4">
        <w:rPr>
          <w:rFonts w:eastAsia="Times New Roman" w:cs="Times New Roman"/>
          <w:color w:val="000000"/>
          <w:sz w:val="22"/>
        </w:rPr>
        <w:t>E</w:t>
      </w:r>
      <w:r w:rsidRPr="00C164A4">
        <w:rPr>
          <w:rFonts w:eastAsia="Times New Roman" w:cs="Times New Roman"/>
          <w:color w:val="000000"/>
          <w:sz w:val="22"/>
        </w:rPr>
        <w:t xml:space="preserve">uropeană a </w:t>
      </w:r>
      <w:r w:rsidR="00175B5E" w:rsidRPr="00C164A4">
        <w:rPr>
          <w:rFonts w:eastAsia="Times New Roman" w:cs="Times New Roman"/>
          <w:color w:val="000000"/>
          <w:sz w:val="22"/>
        </w:rPr>
        <w:t>S</w:t>
      </w:r>
      <w:r w:rsidRPr="00C164A4">
        <w:rPr>
          <w:rFonts w:eastAsia="Times New Roman" w:cs="Times New Roman"/>
          <w:color w:val="000000"/>
          <w:sz w:val="22"/>
        </w:rPr>
        <w:t xml:space="preserve">ecurității </w:t>
      </w:r>
      <w:r w:rsidR="00175B5E" w:rsidRPr="00C164A4">
        <w:rPr>
          <w:rFonts w:eastAsia="Times New Roman" w:cs="Times New Roman"/>
          <w:color w:val="000000"/>
          <w:sz w:val="22"/>
        </w:rPr>
        <w:t>C</w:t>
      </w:r>
      <w:r w:rsidRPr="00C164A4">
        <w:rPr>
          <w:rFonts w:eastAsia="Times New Roman" w:cs="Times New Roman"/>
          <w:color w:val="000000"/>
          <w:sz w:val="22"/>
        </w:rPr>
        <w:t>ibernetice este o activitate emblematică, care face parte din eforturile noastre de a ajuta cetățenii și părțile interesate din UE să fie în siguranță online. Protej</w:t>
      </w:r>
      <w:r w:rsidR="00E52F41" w:rsidRPr="00C164A4">
        <w:rPr>
          <w:rFonts w:eastAsia="Times New Roman" w:cs="Times New Roman"/>
          <w:color w:val="000000"/>
          <w:sz w:val="22"/>
        </w:rPr>
        <w:t>ăm</w:t>
      </w:r>
      <w:r w:rsidRPr="00C164A4">
        <w:rPr>
          <w:rFonts w:eastAsia="Times New Roman" w:cs="Times New Roman"/>
          <w:color w:val="000000"/>
          <w:sz w:val="22"/>
        </w:rPr>
        <w:t xml:space="preserve"> UE printr-o colecție de acțiuni de </w:t>
      </w:r>
      <w:r w:rsidR="00E52F41" w:rsidRPr="00C164A4">
        <w:rPr>
          <w:rFonts w:eastAsia="Times New Roman" w:cs="Times New Roman"/>
          <w:color w:val="000000"/>
          <w:sz w:val="22"/>
        </w:rPr>
        <w:t xml:space="preserve">asigurare </w:t>
      </w:r>
      <w:r w:rsidRPr="00C164A4">
        <w:rPr>
          <w:rFonts w:eastAsia="Times New Roman" w:cs="Times New Roman"/>
          <w:color w:val="000000"/>
          <w:sz w:val="22"/>
        </w:rPr>
        <w:t xml:space="preserve">a securității. Avem nevoie de cetățeni informați care fac parte din uniunea noastră de securitate. Campania din acest an îi va ajuta pe toți să învețe și să înțeleagă cum să </w:t>
      </w:r>
      <w:r w:rsidR="00E52F41" w:rsidRPr="00C164A4">
        <w:rPr>
          <w:rFonts w:eastAsia="Times New Roman" w:cs="Times New Roman"/>
          <w:color w:val="000000"/>
          <w:sz w:val="22"/>
        </w:rPr>
        <w:t>se</w:t>
      </w:r>
      <w:r w:rsidRPr="00C164A4">
        <w:rPr>
          <w:rFonts w:eastAsia="Times New Roman" w:cs="Times New Roman"/>
          <w:color w:val="000000"/>
          <w:sz w:val="22"/>
        </w:rPr>
        <w:t xml:space="preserve"> protejeze </w:t>
      </w:r>
      <w:r w:rsidR="00E52F41" w:rsidRPr="00C164A4">
        <w:rPr>
          <w:rFonts w:eastAsia="Times New Roman" w:cs="Times New Roman"/>
          <w:color w:val="000000"/>
          <w:sz w:val="22"/>
        </w:rPr>
        <w:t xml:space="preserve">în </w:t>
      </w:r>
      <w:r w:rsidRPr="00C164A4">
        <w:rPr>
          <w:rFonts w:eastAsia="Times New Roman" w:cs="Times New Roman"/>
          <w:color w:val="000000"/>
          <w:sz w:val="22"/>
        </w:rPr>
        <w:t xml:space="preserve">viața de zi cu zi de noile amenințări emergente, cum ar fi </w:t>
      </w:r>
      <w:proofErr w:type="spellStart"/>
      <w:r w:rsidRPr="00C164A4">
        <w:rPr>
          <w:rFonts w:eastAsia="Times New Roman" w:cs="Times New Roman"/>
          <w:color w:val="000000"/>
          <w:sz w:val="22"/>
        </w:rPr>
        <w:t>ransomware-ul</w:t>
      </w:r>
      <w:proofErr w:type="spellEnd"/>
      <w:r w:rsidRPr="00C164A4">
        <w:rPr>
          <w:rFonts w:eastAsia="Times New Roman" w:cs="Times New Roman"/>
          <w:color w:val="000000"/>
          <w:sz w:val="22"/>
        </w:rPr>
        <w:t>.”</w:t>
      </w:r>
    </w:p>
    <w:p w14:paraId="602D13D2" w14:textId="03F431BA" w:rsidR="00E21B78" w:rsidRPr="00C164A4" w:rsidRDefault="00175B5E" w:rsidP="00E21B78">
      <w:pPr>
        <w:spacing w:line="240" w:lineRule="auto"/>
        <w:rPr>
          <w:rFonts w:eastAsia="Times New Roman" w:cs="Times New Roman"/>
          <w:color w:val="000000"/>
          <w:sz w:val="22"/>
          <w:lang w:val="en-US"/>
        </w:rPr>
      </w:pPr>
      <w:proofErr w:type="spellStart"/>
      <w:r w:rsidRPr="00C164A4">
        <w:rPr>
          <w:rFonts w:eastAsia="Times New Roman" w:cs="Times New Roman"/>
          <w:b/>
          <w:color w:val="000000"/>
          <w:sz w:val="22"/>
        </w:rPr>
        <w:t>Thierry</w:t>
      </w:r>
      <w:proofErr w:type="spellEnd"/>
      <w:r w:rsidRPr="00C164A4">
        <w:rPr>
          <w:rFonts w:eastAsia="Times New Roman" w:cs="Times New Roman"/>
          <w:b/>
          <w:color w:val="000000"/>
          <w:sz w:val="22"/>
        </w:rPr>
        <w:t xml:space="preserve"> Breton,</w:t>
      </w:r>
      <w:r w:rsidRPr="00C164A4">
        <w:rPr>
          <w:rFonts w:eastAsia="Times New Roman" w:cs="Times New Roman"/>
          <w:color w:val="000000"/>
          <w:sz w:val="22"/>
        </w:rPr>
        <w:t xml:space="preserve"> c</w:t>
      </w:r>
      <w:r w:rsidR="00E21B78" w:rsidRPr="00C164A4">
        <w:rPr>
          <w:rFonts w:eastAsia="Times New Roman" w:cs="Times New Roman"/>
          <w:color w:val="000000"/>
          <w:sz w:val="22"/>
        </w:rPr>
        <w:t xml:space="preserve">omisarul european pentru piața internă, a declarat: </w:t>
      </w:r>
      <w:r w:rsidR="00E52F41" w:rsidRPr="00C164A4">
        <w:rPr>
          <w:rFonts w:eastAsia="Times New Roman" w:cs="Times New Roman"/>
          <w:color w:val="000000"/>
          <w:sz w:val="22"/>
          <w:lang w:val="en-US"/>
        </w:rPr>
        <w:t>“</w:t>
      </w:r>
      <w:r w:rsidR="00E21B78" w:rsidRPr="00C164A4">
        <w:rPr>
          <w:rFonts w:eastAsia="Times New Roman" w:cs="Times New Roman"/>
          <w:color w:val="000000"/>
          <w:sz w:val="22"/>
        </w:rPr>
        <w:t xml:space="preserve">Pe măsură ce societățile noastre devin din ce în ce mai interconectate, riscul cibernetic se extinde. Una dintre cele mai bune modalități de a ne proteja este prin instruire și alfabetizare cibernetică, inclusiv în viața de zi cu zi. Despre asta este vorba </w:t>
      </w:r>
      <w:r w:rsidR="00E52F41" w:rsidRPr="00C164A4">
        <w:rPr>
          <w:rFonts w:eastAsia="Times New Roman" w:cs="Times New Roman"/>
          <w:color w:val="000000"/>
          <w:sz w:val="22"/>
        </w:rPr>
        <w:t>pe parcursul campaniei</w:t>
      </w:r>
      <w:r w:rsidR="00E21B78" w:rsidRPr="00C164A4">
        <w:rPr>
          <w:rFonts w:eastAsia="Times New Roman" w:cs="Times New Roman"/>
          <w:color w:val="000000"/>
          <w:sz w:val="22"/>
        </w:rPr>
        <w:t xml:space="preserve"> </w:t>
      </w:r>
      <w:r w:rsidR="00E52F41" w:rsidRPr="00C164A4">
        <w:rPr>
          <w:rFonts w:eastAsia="Times New Roman" w:cs="Times New Roman"/>
          <w:color w:val="000000"/>
          <w:sz w:val="22"/>
        </w:rPr>
        <w:t>ECSM, care</w:t>
      </w:r>
      <w:r w:rsidR="00E21B78" w:rsidRPr="00C164A4">
        <w:rPr>
          <w:rFonts w:eastAsia="Times New Roman" w:cs="Times New Roman"/>
          <w:color w:val="000000"/>
          <w:sz w:val="22"/>
        </w:rPr>
        <w:t xml:space="preserve"> și-a dovedit bine valoarea în ultimii 10 ani.</w:t>
      </w:r>
      <w:r w:rsidR="00E52F41" w:rsidRPr="00C164A4">
        <w:rPr>
          <w:rFonts w:eastAsia="Times New Roman" w:cs="Times New Roman"/>
          <w:color w:val="000000"/>
          <w:sz w:val="22"/>
          <w:lang w:val="en-US"/>
        </w:rPr>
        <w:t>”</w:t>
      </w:r>
    </w:p>
    <w:p w14:paraId="5D7503A0" w14:textId="26AD3FEE" w:rsidR="00E21B78" w:rsidRPr="00C164A4" w:rsidRDefault="00175B5E" w:rsidP="00E21B78">
      <w:pPr>
        <w:spacing w:line="240" w:lineRule="auto"/>
        <w:rPr>
          <w:rFonts w:eastAsia="Times New Roman" w:cs="Times New Roman"/>
          <w:color w:val="000000"/>
          <w:sz w:val="22"/>
        </w:rPr>
      </w:pPr>
      <w:proofErr w:type="spellStart"/>
      <w:r w:rsidRPr="00C164A4">
        <w:rPr>
          <w:rFonts w:eastAsia="Times New Roman" w:cs="Times New Roman"/>
          <w:b/>
          <w:color w:val="000000"/>
          <w:sz w:val="22"/>
        </w:rPr>
        <w:t>Juhan</w:t>
      </w:r>
      <w:proofErr w:type="spellEnd"/>
      <w:r w:rsidRPr="00C164A4">
        <w:rPr>
          <w:rFonts w:eastAsia="Times New Roman" w:cs="Times New Roman"/>
          <w:b/>
          <w:color w:val="000000"/>
          <w:sz w:val="22"/>
        </w:rPr>
        <w:t xml:space="preserve"> </w:t>
      </w:r>
      <w:proofErr w:type="spellStart"/>
      <w:r w:rsidRPr="00C164A4">
        <w:rPr>
          <w:rFonts w:eastAsia="Times New Roman" w:cs="Times New Roman"/>
          <w:b/>
          <w:color w:val="000000"/>
          <w:sz w:val="22"/>
        </w:rPr>
        <w:t>Lepassaar</w:t>
      </w:r>
      <w:proofErr w:type="spellEnd"/>
      <w:r w:rsidRPr="00C164A4">
        <w:rPr>
          <w:rFonts w:eastAsia="Times New Roman" w:cs="Times New Roman"/>
          <w:b/>
          <w:color w:val="000000"/>
          <w:sz w:val="22"/>
        </w:rPr>
        <w:t>,</w:t>
      </w:r>
      <w:r w:rsidRPr="00C164A4">
        <w:rPr>
          <w:rFonts w:eastAsia="Times New Roman" w:cs="Times New Roman"/>
          <w:color w:val="000000"/>
          <w:sz w:val="22"/>
        </w:rPr>
        <w:t xml:space="preserve"> d</w:t>
      </w:r>
      <w:r w:rsidR="00E21B78" w:rsidRPr="00C164A4">
        <w:rPr>
          <w:rFonts w:eastAsia="Times New Roman" w:cs="Times New Roman"/>
          <w:color w:val="000000"/>
          <w:sz w:val="22"/>
        </w:rPr>
        <w:t xml:space="preserve">irectorul executiv al ENISA, a adăugat: </w:t>
      </w:r>
      <w:r w:rsidR="00E52F41" w:rsidRPr="00C164A4">
        <w:rPr>
          <w:rFonts w:eastAsia="Times New Roman" w:cs="Times New Roman"/>
          <w:color w:val="000000"/>
          <w:sz w:val="22"/>
          <w:lang w:val="en-US"/>
        </w:rPr>
        <w:t>“</w:t>
      </w:r>
      <w:r w:rsidR="00E21B78" w:rsidRPr="00C164A4">
        <w:rPr>
          <w:rFonts w:eastAsia="Times New Roman" w:cs="Times New Roman"/>
          <w:color w:val="000000"/>
          <w:sz w:val="22"/>
        </w:rPr>
        <w:t xml:space="preserve">Numărul atacurilor online de succes ar putea fi redus foarte mult dacă mai mulți oameni ar ști cum să </w:t>
      </w:r>
      <w:r w:rsidR="00E52F41" w:rsidRPr="00C164A4">
        <w:rPr>
          <w:rFonts w:eastAsia="Times New Roman" w:cs="Times New Roman"/>
          <w:color w:val="000000"/>
          <w:sz w:val="22"/>
        </w:rPr>
        <w:t xml:space="preserve">le </w:t>
      </w:r>
      <w:r w:rsidR="00E21B78" w:rsidRPr="00C164A4">
        <w:rPr>
          <w:rFonts w:eastAsia="Times New Roman" w:cs="Times New Roman"/>
          <w:color w:val="000000"/>
          <w:sz w:val="22"/>
        </w:rPr>
        <w:t>detecteze și să reacționeze. Despre asta sunt activitățile Lunii Europene a Securității Cibernetice. Noile premii introduse în acest an vor oferi mai multă vizibilitate și stimulente pentru a dezvolta instrumente și campanii pentru cetățenii UE. Acesta marchează un nou pas în dezvoltarea pe zece ani a ECSM. Construirea unei Europe sigure și de încredere din punct de vedere cibernetic înseamnă, de asemenea, să ajute toate întreprinderile să prospere într-un mediu digital sigur.”</w:t>
      </w:r>
    </w:p>
    <w:p w14:paraId="72875A0B" w14:textId="748A9B4B" w:rsidR="00E21B78" w:rsidRPr="00C164A4" w:rsidRDefault="00E21B78" w:rsidP="00E21B78">
      <w:pPr>
        <w:spacing w:line="240" w:lineRule="auto"/>
        <w:rPr>
          <w:rFonts w:eastAsia="Times New Roman" w:cs="Times New Roman"/>
          <w:b/>
          <w:color w:val="000000"/>
          <w:sz w:val="22"/>
        </w:rPr>
      </w:pPr>
      <w:r w:rsidRPr="00C164A4">
        <w:rPr>
          <w:rFonts w:eastAsia="Times New Roman" w:cs="Times New Roman"/>
          <w:b/>
          <w:color w:val="000000"/>
          <w:sz w:val="22"/>
        </w:rPr>
        <w:t>Premiile ECSM</w:t>
      </w:r>
    </w:p>
    <w:p w14:paraId="197DC867" w14:textId="7AC18927" w:rsidR="00E21B78" w:rsidRPr="00C164A4" w:rsidRDefault="00E21B78" w:rsidP="00E21B78">
      <w:pPr>
        <w:spacing w:line="240" w:lineRule="auto"/>
        <w:rPr>
          <w:rFonts w:eastAsia="Times New Roman" w:cs="Times New Roman"/>
          <w:color w:val="000000"/>
          <w:sz w:val="22"/>
        </w:rPr>
      </w:pPr>
      <w:r w:rsidRPr="00C164A4">
        <w:rPr>
          <w:rFonts w:eastAsia="Times New Roman" w:cs="Times New Roman"/>
          <w:color w:val="000000"/>
          <w:sz w:val="22"/>
        </w:rPr>
        <w:t>Premiile ECSM reprezintă o nouă inițiativă care se încadrează în activitățile campaniei ECSM. Aici, reprezentanții statelor membre implicați în acest proces vor vota în fiecare an pentru cele mai inovatoare și impresionante materiale produse pentru campaniile anterioare ale ECSM. Statele membre</w:t>
      </w:r>
      <w:r w:rsidR="00175B5E" w:rsidRPr="00C164A4">
        <w:rPr>
          <w:rFonts w:eastAsia="Times New Roman" w:cs="Times New Roman"/>
          <w:color w:val="000000"/>
          <w:sz w:val="22"/>
        </w:rPr>
        <w:t xml:space="preserve"> UE</w:t>
      </w:r>
      <w:r w:rsidRPr="00C164A4">
        <w:rPr>
          <w:rFonts w:eastAsia="Times New Roman" w:cs="Times New Roman"/>
          <w:color w:val="000000"/>
          <w:sz w:val="22"/>
        </w:rPr>
        <w:t xml:space="preserve"> au fost invitate să voteze dintr-o listă de materiale de campanie prezentate în concurs. </w:t>
      </w:r>
    </w:p>
    <w:p w14:paraId="391CED87" w14:textId="17C2E44F" w:rsidR="00E21B78" w:rsidRPr="00C164A4" w:rsidRDefault="00E52F41" w:rsidP="00E21B78">
      <w:pPr>
        <w:spacing w:line="240" w:lineRule="auto"/>
        <w:rPr>
          <w:rFonts w:eastAsia="Times New Roman" w:cs="Times New Roman"/>
          <w:color w:val="000000"/>
          <w:sz w:val="22"/>
        </w:rPr>
      </w:pPr>
      <w:r w:rsidRPr="00C164A4">
        <w:rPr>
          <w:rFonts w:eastAsia="Times New Roman" w:cs="Times New Roman"/>
          <w:color w:val="000000"/>
          <w:sz w:val="22"/>
        </w:rPr>
        <w:t>Felicitări</w:t>
      </w:r>
      <w:r w:rsidR="00E21B78" w:rsidRPr="00C164A4">
        <w:rPr>
          <w:rFonts w:eastAsia="Times New Roman" w:cs="Times New Roman"/>
          <w:color w:val="000000"/>
          <w:sz w:val="22"/>
        </w:rPr>
        <w:t xml:space="preserve"> statel</w:t>
      </w:r>
      <w:r w:rsidR="00180CA2" w:rsidRPr="00C164A4">
        <w:rPr>
          <w:rFonts w:eastAsia="Times New Roman" w:cs="Times New Roman"/>
          <w:color w:val="000000"/>
          <w:sz w:val="22"/>
        </w:rPr>
        <w:t>or</w:t>
      </w:r>
      <w:r w:rsidR="00E21B78" w:rsidRPr="00C164A4">
        <w:rPr>
          <w:rFonts w:eastAsia="Times New Roman" w:cs="Times New Roman"/>
          <w:color w:val="000000"/>
          <w:sz w:val="22"/>
        </w:rPr>
        <w:t xml:space="preserve"> membre</w:t>
      </w:r>
      <w:r w:rsidR="00175B5E" w:rsidRPr="00C164A4">
        <w:rPr>
          <w:rFonts w:eastAsia="Times New Roman" w:cs="Times New Roman"/>
          <w:color w:val="000000"/>
          <w:sz w:val="22"/>
        </w:rPr>
        <w:t xml:space="preserve"> UE</w:t>
      </w:r>
      <w:r w:rsidR="00E21B78" w:rsidRPr="00C164A4">
        <w:rPr>
          <w:rFonts w:eastAsia="Times New Roman" w:cs="Times New Roman"/>
          <w:color w:val="000000"/>
          <w:sz w:val="22"/>
        </w:rPr>
        <w:t xml:space="preserve"> câștigătoare pentru </w:t>
      </w:r>
      <w:r w:rsidRPr="00C164A4">
        <w:rPr>
          <w:rFonts w:eastAsia="Times New Roman" w:cs="Times New Roman"/>
          <w:color w:val="000000"/>
          <w:sz w:val="22"/>
        </w:rPr>
        <w:t>materialele</w:t>
      </w:r>
      <w:r w:rsidR="00E21B78" w:rsidRPr="00C164A4">
        <w:rPr>
          <w:rFonts w:eastAsia="Times New Roman" w:cs="Times New Roman"/>
          <w:color w:val="000000"/>
          <w:sz w:val="22"/>
        </w:rPr>
        <w:t xml:space="preserve"> lor de succe</w:t>
      </w:r>
      <w:r w:rsidRPr="00C164A4">
        <w:rPr>
          <w:rFonts w:eastAsia="Times New Roman" w:cs="Times New Roman"/>
          <w:color w:val="000000"/>
          <w:sz w:val="22"/>
        </w:rPr>
        <w:t>s!</w:t>
      </w:r>
      <w:r w:rsidR="00E21B78" w:rsidRPr="00C164A4">
        <w:rPr>
          <w:rFonts w:eastAsia="Times New Roman" w:cs="Times New Roman"/>
          <w:color w:val="000000"/>
          <w:sz w:val="22"/>
        </w:rPr>
        <w:t xml:space="preserve"> </w:t>
      </w:r>
    </w:p>
    <w:p w14:paraId="0EA64272" w14:textId="23832160" w:rsidR="00E52F41" w:rsidRPr="00C164A4" w:rsidRDefault="00AB46DC" w:rsidP="00E21B78">
      <w:pPr>
        <w:pStyle w:val="ListParagraph"/>
        <w:numPr>
          <w:ilvl w:val="0"/>
          <w:numId w:val="47"/>
        </w:numPr>
        <w:spacing w:line="240" w:lineRule="auto"/>
        <w:rPr>
          <w:rFonts w:eastAsia="Times New Roman" w:cs="Times New Roman"/>
          <w:color w:val="000000"/>
          <w:sz w:val="22"/>
        </w:rPr>
      </w:pPr>
      <w:hyperlink r:id="rId16" w:history="1">
        <w:r w:rsidR="00E21B78" w:rsidRPr="00C164A4">
          <w:rPr>
            <w:rStyle w:val="Hyperlink"/>
            <w:rFonts w:eastAsia="Times New Roman" w:cs="Times New Roman"/>
            <w:sz w:val="22"/>
          </w:rPr>
          <w:t xml:space="preserve">Cel mai bun </w:t>
        </w:r>
        <w:proofErr w:type="spellStart"/>
        <w:r w:rsidR="00E21B78" w:rsidRPr="00C164A4">
          <w:rPr>
            <w:rStyle w:val="Hyperlink"/>
            <w:rFonts w:eastAsia="Times New Roman" w:cs="Times New Roman"/>
            <w:sz w:val="22"/>
          </w:rPr>
          <w:t>infografic</w:t>
        </w:r>
        <w:proofErr w:type="spellEnd"/>
      </w:hyperlink>
      <w:r w:rsidR="00FC1068" w:rsidRPr="00C164A4">
        <w:rPr>
          <w:rFonts w:eastAsia="Times New Roman" w:cs="Times New Roman"/>
          <w:color w:val="000000"/>
          <w:sz w:val="22"/>
          <w:lang w:val="en-US"/>
        </w:rPr>
        <w:t>:</w:t>
      </w:r>
      <w:r w:rsidR="00E52F41" w:rsidRPr="00C164A4">
        <w:rPr>
          <w:rFonts w:eastAsia="Times New Roman" w:cs="Times New Roman"/>
          <w:color w:val="000000"/>
          <w:sz w:val="22"/>
          <w:lang w:val="en-US"/>
        </w:rPr>
        <w:t xml:space="preserve"> </w:t>
      </w:r>
      <w:r w:rsidR="00E52F41" w:rsidRPr="00C164A4">
        <w:rPr>
          <w:rFonts w:eastAsia="Times New Roman" w:cs="Times New Roman"/>
          <w:b/>
          <w:color w:val="000000"/>
          <w:sz w:val="22"/>
        </w:rPr>
        <w:t>Irlanda</w:t>
      </w:r>
      <w:r w:rsidR="00E52F41" w:rsidRPr="00C164A4">
        <w:rPr>
          <w:rFonts w:eastAsia="Times New Roman" w:cs="Times New Roman"/>
          <w:color w:val="000000"/>
          <w:sz w:val="22"/>
        </w:rPr>
        <w:t xml:space="preserve"> -</w:t>
      </w:r>
      <w:r w:rsidR="00E21B78" w:rsidRPr="00C164A4">
        <w:rPr>
          <w:rFonts w:eastAsia="Times New Roman" w:cs="Times New Roman"/>
          <w:color w:val="000000"/>
          <w:sz w:val="22"/>
        </w:rPr>
        <w:t xml:space="preserve"> </w:t>
      </w:r>
      <w:hyperlink r:id="rId17" w:history="1">
        <w:r w:rsidR="00E21B78" w:rsidRPr="00C164A4">
          <w:rPr>
            <w:rStyle w:val="Hyperlink"/>
            <w:rFonts w:eastAsia="Times New Roman" w:cs="Times New Roman"/>
            <w:sz w:val="22"/>
          </w:rPr>
          <w:t>Deveniți propriul dvs. investigator de securitate cibernetică</w:t>
        </w:r>
      </w:hyperlink>
    </w:p>
    <w:p w14:paraId="27FECD3F" w14:textId="1F0CB214" w:rsidR="00DF682A" w:rsidRPr="00C164A4" w:rsidRDefault="00AB46DC" w:rsidP="00E21B78">
      <w:pPr>
        <w:pStyle w:val="ListParagraph"/>
        <w:numPr>
          <w:ilvl w:val="0"/>
          <w:numId w:val="47"/>
        </w:numPr>
        <w:spacing w:line="240" w:lineRule="auto"/>
        <w:rPr>
          <w:rFonts w:eastAsia="Times New Roman" w:cs="Times New Roman"/>
          <w:color w:val="000000"/>
          <w:sz w:val="22"/>
        </w:rPr>
      </w:pPr>
      <w:hyperlink r:id="rId18" w:history="1">
        <w:r w:rsidR="00E21B78" w:rsidRPr="00C164A4">
          <w:rPr>
            <w:rStyle w:val="Hyperlink"/>
            <w:rFonts w:eastAsia="Times New Roman" w:cs="Times New Roman"/>
            <w:sz w:val="22"/>
          </w:rPr>
          <w:t>Cel mai bun material didactic</w:t>
        </w:r>
      </w:hyperlink>
      <w:r w:rsidR="00E52F41" w:rsidRPr="00C164A4">
        <w:rPr>
          <w:rFonts w:eastAsia="Times New Roman" w:cs="Times New Roman"/>
          <w:color w:val="000000"/>
          <w:sz w:val="22"/>
        </w:rPr>
        <w:t xml:space="preserve">: </w:t>
      </w:r>
      <w:r w:rsidR="00E21B78" w:rsidRPr="00C164A4">
        <w:rPr>
          <w:rFonts w:eastAsia="Times New Roman" w:cs="Times New Roman"/>
          <w:b/>
          <w:color w:val="000000"/>
          <w:sz w:val="22"/>
        </w:rPr>
        <w:t>Grecia</w:t>
      </w:r>
      <w:r w:rsidR="00FC1068" w:rsidRPr="00C164A4">
        <w:rPr>
          <w:rFonts w:eastAsia="Times New Roman" w:cs="Times New Roman"/>
          <w:color w:val="000000"/>
          <w:sz w:val="22"/>
        </w:rPr>
        <w:t xml:space="preserve"> -</w:t>
      </w:r>
      <w:r w:rsidR="00E21B78" w:rsidRPr="00C164A4">
        <w:rPr>
          <w:rFonts w:eastAsia="Times New Roman" w:cs="Times New Roman"/>
          <w:color w:val="000000"/>
          <w:sz w:val="22"/>
        </w:rPr>
        <w:t xml:space="preserve"> </w:t>
      </w:r>
      <w:hyperlink r:id="rId19" w:history="1">
        <w:r w:rsidR="00E21B78" w:rsidRPr="00C164A4">
          <w:rPr>
            <w:rStyle w:val="Hyperlink"/>
            <w:rFonts w:eastAsia="Times New Roman" w:cs="Times New Roman"/>
            <w:sz w:val="22"/>
          </w:rPr>
          <w:t>Jocuri de vânătoare de comori pentru școala primară</w:t>
        </w:r>
      </w:hyperlink>
    </w:p>
    <w:p w14:paraId="3E711B86" w14:textId="6A7069D5" w:rsidR="00E21B78" w:rsidRPr="00C164A4" w:rsidRDefault="00AB46DC" w:rsidP="00E21B78">
      <w:pPr>
        <w:pStyle w:val="ListParagraph"/>
        <w:numPr>
          <w:ilvl w:val="0"/>
          <w:numId w:val="47"/>
        </w:numPr>
        <w:spacing w:line="240" w:lineRule="auto"/>
        <w:rPr>
          <w:rFonts w:eastAsia="Times New Roman" w:cs="Times New Roman"/>
          <w:color w:val="000000"/>
          <w:sz w:val="22"/>
        </w:rPr>
      </w:pPr>
      <w:hyperlink r:id="rId20" w:history="1">
        <w:r w:rsidR="00E21B78" w:rsidRPr="00C164A4">
          <w:rPr>
            <w:rStyle w:val="Hyperlink"/>
            <w:rFonts w:eastAsia="Times New Roman" w:cs="Times New Roman"/>
            <w:sz w:val="22"/>
          </w:rPr>
          <w:t>Cel mai bun videoclip</w:t>
        </w:r>
      </w:hyperlink>
      <w:r w:rsidR="00FC1068" w:rsidRPr="00C164A4">
        <w:rPr>
          <w:rFonts w:eastAsia="Times New Roman" w:cs="Times New Roman"/>
          <w:color w:val="000000"/>
          <w:sz w:val="22"/>
        </w:rPr>
        <w:t xml:space="preserve">: </w:t>
      </w:r>
      <w:r w:rsidR="00E21B78" w:rsidRPr="00C164A4">
        <w:rPr>
          <w:rFonts w:eastAsia="Times New Roman" w:cs="Times New Roman"/>
          <w:b/>
          <w:color w:val="000000"/>
          <w:sz w:val="22"/>
        </w:rPr>
        <w:t>Slovenia</w:t>
      </w:r>
      <w:r w:rsidR="00FC1068" w:rsidRPr="00C164A4">
        <w:rPr>
          <w:rFonts w:eastAsia="Times New Roman" w:cs="Times New Roman"/>
          <w:color w:val="000000"/>
          <w:sz w:val="22"/>
        </w:rPr>
        <w:t xml:space="preserve"> -</w:t>
      </w:r>
      <w:r w:rsidR="00E21B78" w:rsidRPr="00C164A4">
        <w:rPr>
          <w:rFonts w:eastAsia="Times New Roman" w:cs="Times New Roman"/>
          <w:color w:val="000000"/>
          <w:sz w:val="22"/>
        </w:rPr>
        <w:t xml:space="preserve"> </w:t>
      </w:r>
      <w:hyperlink r:id="rId21" w:history="1">
        <w:proofErr w:type="spellStart"/>
        <w:r w:rsidR="00E21B78" w:rsidRPr="00C164A4">
          <w:rPr>
            <w:rStyle w:val="Hyperlink"/>
            <w:rFonts w:eastAsia="Times New Roman" w:cs="Times New Roman"/>
            <w:sz w:val="22"/>
          </w:rPr>
          <w:t>Darko</w:t>
        </w:r>
        <w:proofErr w:type="spellEnd"/>
        <w:r w:rsidR="00E21B78" w:rsidRPr="00C164A4">
          <w:rPr>
            <w:rStyle w:val="Hyperlink"/>
            <w:rFonts w:eastAsia="Times New Roman" w:cs="Times New Roman"/>
            <w:sz w:val="22"/>
          </w:rPr>
          <w:t xml:space="preserve"> vrea să-și ia prietena într-o călătorie</w:t>
        </w:r>
      </w:hyperlink>
      <w:r w:rsidR="00DF682A" w:rsidRPr="00C164A4">
        <w:rPr>
          <w:rFonts w:eastAsia="Times New Roman" w:cs="Times New Roman"/>
          <w:color w:val="000000"/>
          <w:sz w:val="22"/>
        </w:rPr>
        <w:t xml:space="preserve"> și </w:t>
      </w:r>
      <w:r w:rsidR="00DF682A" w:rsidRPr="00C164A4">
        <w:rPr>
          <w:rFonts w:eastAsia="Times New Roman" w:cs="Times New Roman"/>
          <w:b/>
          <w:color w:val="000000"/>
          <w:sz w:val="22"/>
        </w:rPr>
        <w:t>Belgia</w:t>
      </w:r>
      <w:r w:rsidR="00FC1068" w:rsidRPr="00C164A4">
        <w:rPr>
          <w:rFonts w:eastAsia="Times New Roman" w:cs="Times New Roman"/>
          <w:color w:val="000000"/>
          <w:sz w:val="22"/>
          <w:lang w:val="en-US"/>
        </w:rPr>
        <w:t xml:space="preserve"> -</w:t>
      </w:r>
      <w:r w:rsidR="00DF682A" w:rsidRPr="00C164A4">
        <w:rPr>
          <w:rFonts w:eastAsia="Times New Roman" w:cs="Times New Roman"/>
          <w:color w:val="000000"/>
          <w:sz w:val="22"/>
          <w:lang w:val="en-US"/>
        </w:rPr>
        <w:t xml:space="preserve"> </w:t>
      </w:r>
      <w:hyperlink r:id="rId22" w:history="1">
        <w:proofErr w:type="spellStart"/>
        <w:r w:rsidR="00DF682A" w:rsidRPr="00C164A4">
          <w:rPr>
            <w:rStyle w:val="Hyperlink"/>
            <w:rFonts w:eastAsia="Times New Roman" w:cs="Times New Roman"/>
            <w:sz w:val="22"/>
            <w:lang w:val="en-US"/>
          </w:rPr>
          <w:t>Vremea</w:t>
        </w:r>
        <w:proofErr w:type="spellEnd"/>
        <w:r w:rsidR="00DF682A" w:rsidRPr="00C164A4">
          <w:rPr>
            <w:rStyle w:val="Hyperlink"/>
            <w:rFonts w:eastAsia="Times New Roman" w:cs="Times New Roman"/>
            <w:sz w:val="22"/>
            <w:lang w:val="en-US"/>
          </w:rPr>
          <w:t xml:space="preserve"> </w:t>
        </w:r>
        <w:proofErr w:type="spellStart"/>
        <w:r w:rsidR="00DF682A" w:rsidRPr="00C164A4">
          <w:rPr>
            <w:rStyle w:val="Hyperlink"/>
            <w:rFonts w:eastAsia="Times New Roman" w:cs="Times New Roman"/>
            <w:sz w:val="22"/>
            <w:lang w:val="en-US"/>
          </w:rPr>
          <w:t>parolelor</w:t>
        </w:r>
        <w:proofErr w:type="spellEnd"/>
        <w:r w:rsidR="00DF682A" w:rsidRPr="00C164A4">
          <w:rPr>
            <w:rStyle w:val="Hyperlink"/>
            <w:rFonts w:eastAsia="Times New Roman" w:cs="Times New Roman"/>
            <w:sz w:val="22"/>
            <w:lang w:val="en-US"/>
          </w:rPr>
          <w:t xml:space="preserve"> a </w:t>
        </w:r>
        <w:proofErr w:type="spellStart"/>
        <w:r w:rsidR="00DF682A" w:rsidRPr="00C164A4">
          <w:rPr>
            <w:rStyle w:val="Hyperlink"/>
            <w:rFonts w:eastAsia="Times New Roman" w:cs="Times New Roman"/>
            <w:sz w:val="22"/>
            <w:lang w:val="en-US"/>
          </w:rPr>
          <w:t>trecut</w:t>
        </w:r>
        <w:proofErr w:type="spellEnd"/>
        <w:r w:rsidR="00DF682A" w:rsidRPr="00C164A4">
          <w:rPr>
            <w:rStyle w:val="Hyperlink"/>
            <w:rFonts w:eastAsia="Times New Roman" w:cs="Times New Roman"/>
            <w:sz w:val="22"/>
            <w:lang w:val="en-US"/>
          </w:rPr>
          <w:t xml:space="preserve">. </w:t>
        </w:r>
        <w:proofErr w:type="spellStart"/>
        <w:r w:rsidR="00DF682A" w:rsidRPr="00C164A4">
          <w:rPr>
            <w:rStyle w:val="Hyperlink"/>
            <w:rFonts w:eastAsia="Times New Roman" w:cs="Times New Roman"/>
            <w:sz w:val="22"/>
            <w:lang w:val="en-US"/>
          </w:rPr>
          <w:t>Protejeaz</w:t>
        </w:r>
        <w:proofErr w:type="spellEnd"/>
        <w:r w:rsidR="00DF682A" w:rsidRPr="00C164A4">
          <w:rPr>
            <w:rStyle w:val="Hyperlink"/>
            <w:rFonts w:eastAsia="Times New Roman" w:cs="Times New Roman"/>
            <w:sz w:val="22"/>
          </w:rPr>
          <w:t>ă-ți contul aplicând autentificarea în doi pași</w:t>
        </w:r>
      </w:hyperlink>
    </w:p>
    <w:p w14:paraId="551DB5A0" w14:textId="5B1FBE8F" w:rsidR="00DF682A" w:rsidRPr="00C164A4" w:rsidRDefault="00DF682A" w:rsidP="00DF682A">
      <w:pPr>
        <w:spacing w:line="240" w:lineRule="auto"/>
        <w:rPr>
          <w:rFonts w:eastAsia="Times New Roman" w:cs="Times New Roman"/>
          <w:color w:val="000000"/>
          <w:sz w:val="22"/>
        </w:rPr>
      </w:pPr>
      <w:r w:rsidRPr="00C164A4">
        <w:rPr>
          <w:rFonts w:eastAsia="Times New Roman" w:cs="Times New Roman"/>
          <w:color w:val="000000"/>
          <w:sz w:val="22"/>
        </w:rPr>
        <w:t xml:space="preserve">Pentru premiile din 2022, materialul câștigător va fi tradus în toate limbile UE și va fi promovat din nou în cadrul campaniei din anul în curs. ENISA își propune să organizeze această competiție în fiecare an. </w:t>
      </w:r>
    </w:p>
    <w:p w14:paraId="40341E33" w14:textId="1C7570F2" w:rsidR="00DF682A" w:rsidRPr="00C164A4" w:rsidRDefault="00DF682A" w:rsidP="00DF682A">
      <w:pPr>
        <w:spacing w:line="240" w:lineRule="auto"/>
        <w:rPr>
          <w:rFonts w:eastAsia="Times New Roman" w:cs="Times New Roman"/>
          <w:b/>
          <w:color w:val="000000"/>
          <w:sz w:val="22"/>
        </w:rPr>
      </w:pPr>
      <w:proofErr w:type="spellStart"/>
      <w:r w:rsidRPr="00C164A4">
        <w:rPr>
          <w:rFonts w:eastAsia="Times New Roman" w:cs="Times New Roman"/>
          <w:b/>
          <w:color w:val="000000"/>
          <w:sz w:val="22"/>
        </w:rPr>
        <w:t>Phishing</w:t>
      </w:r>
      <w:proofErr w:type="spellEnd"/>
      <w:r w:rsidRPr="00C164A4">
        <w:rPr>
          <w:rFonts w:eastAsia="Times New Roman" w:cs="Times New Roman"/>
          <w:b/>
          <w:color w:val="000000"/>
          <w:sz w:val="22"/>
        </w:rPr>
        <w:t xml:space="preserve"> și </w:t>
      </w:r>
      <w:proofErr w:type="spellStart"/>
      <w:r w:rsidRPr="00C164A4">
        <w:rPr>
          <w:rFonts w:eastAsia="Times New Roman" w:cs="Times New Roman"/>
          <w:b/>
          <w:color w:val="000000"/>
          <w:sz w:val="22"/>
        </w:rPr>
        <w:t>Ransomware</w:t>
      </w:r>
      <w:proofErr w:type="spellEnd"/>
      <w:r w:rsidRPr="00C164A4">
        <w:rPr>
          <w:rFonts w:eastAsia="Times New Roman" w:cs="Times New Roman"/>
          <w:b/>
          <w:color w:val="000000"/>
          <w:sz w:val="22"/>
        </w:rPr>
        <w:t>, pe scurt</w:t>
      </w:r>
    </w:p>
    <w:p w14:paraId="3F63D211" w14:textId="288FCF2C" w:rsidR="00DF682A" w:rsidRPr="00C164A4" w:rsidRDefault="00DF682A" w:rsidP="00DF682A">
      <w:pPr>
        <w:spacing w:line="240" w:lineRule="auto"/>
        <w:rPr>
          <w:rFonts w:eastAsia="Times New Roman" w:cs="Times New Roman"/>
          <w:color w:val="000000"/>
          <w:sz w:val="22"/>
        </w:rPr>
      </w:pPr>
      <w:proofErr w:type="spellStart"/>
      <w:r w:rsidRPr="00C164A4">
        <w:rPr>
          <w:rFonts w:eastAsia="Times New Roman" w:cs="Times New Roman"/>
          <w:b/>
          <w:color w:val="000000"/>
          <w:sz w:val="22"/>
        </w:rPr>
        <w:t>Phishing</w:t>
      </w:r>
      <w:r w:rsidRPr="00C164A4">
        <w:rPr>
          <w:rFonts w:eastAsia="Times New Roman" w:cs="Times New Roman"/>
          <w:color w:val="000000"/>
          <w:sz w:val="22"/>
        </w:rPr>
        <w:t>-ul</w:t>
      </w:r>
      <w:proofErr w:type="spellEnd"/>
      <w:r w:rsidRPr="00C164A4">
        <w:rPr>
          <w:rFonts w:eastAsia="Times New Roman" w:cs="Times New Roman"/>
          <w:color w:val="000000"/>
          <w:sz w:val="22"/>
        </w:rPr>
        <w:t xml:space="preserve"> este un tip de atac efectuat într-o comunicare digitală. Victima vizată este atrasă să furnizeze informații cu caracter personal, date financiare sau coduri de acces de către un atacator care pretinde a fi de încredere. Singura modalitate de a contracara aceste atacuri este de a pregăti utilizatorii pentru astfel de amenințări și de a le oferi instrumentele și trucurile potrivite pentru a le detecta și a evita să cadă în capcane. </w:t>
      </w:r>
    </w:p>
    <w:p w14:paraId="7FAB67CC" w14:textId="29527887" w:rsidR="00DF682A" w:rsidRPr="00C164A4" w:rsidRDefault="00DF682A" w:rsidP="00DF682A">
      <w:pPr>
        <w:spacing w:line="240" w:lineRule="auto"/>
        <w:rPr>
          <w:rFonts w:eastAsia="Times New Roman" w:cs="Times New Roman"/>
          <w:color w:val="000000"/>
          <w:sz w:val="22"/>
        </w:rPr>
      </w:pPr>
      <w:proofErr w:type="spellStart"/>
      <w:r w:rsidRPr="00C164A4">
        <w:rPr>
          <w:rFonts w:eastAsia="Times New Roman" w:cs="Times New Roman"/>
          <w:b/>
          <w:color w:val="000000"/>
          <w:sz w:val="22"/>
        </w:rPr>
        <w:t>Ransomware</w:t>
      </w:r>
      <w:r w:rsidRPr="00C164A4">
        <w:rPr>
          <w:rFonts w:eastAsia="Times New Roman" w:cs="Times New Roman"/>
          <w:color w:val="000000"/>
          <w:sz w:val="22"/>
        </w:rPr>
        <w:t>-ul</w:t>
      </w:r>
      <w:proofErr w:type="spellEnd"/>
      <w:r w:rsidRPr="00C164A4">
        <w:rPr>
          <w:rFonts w:eastAsia="Times New Roman" w:cs="Times New Roman"/>
          <w:color w:val="000000"/>
          <w:sz w:val="22"/>
        </w:rPr>
        <w:t xml:space="preserve"> a fost identificat ca fiind cel mai devastator tip de atac de securitate cibernetică din ultimul deceniu, cu impact asupra organizațiilor de toate dimensiunile din întreaga lume. Este un alt tip de atac digital, care permite actorilor de amenințare să preia controlul asupra activelor țintei și să solicite o răscumpărare în schimbul disponibilității și confidențialității acestor active.</w:t>
      </w:r>
    </w:p>
    <w:p w14:paraId="5BE6914F" w14:textId="77777777" w:rsidR="0058501B" w:rsidRPr="00C164A4" w:rsidRDefault="0058501B" w:rsidP="00DF682A">
      <w:pPr>
        <w:spacing w:line="240" w:lineRule="auto"/>
        <w:rPr>
          <w:rFonts w:eastAsia="Times New Roman" w:cs="Times New Roman"/>
          <w:color w:val="000000"/>
          <w:sz w:val="22"/>
        </w:rPr>
      </w:pPr>
    </w:p>
    <w:p w14:paraId="1246313D" w14:textId="10113859" w:rsidR="00EC0CCA" w:rsidRPr="00C164A4" w:rsidRDefault="00E74E71" w:rsidP="0095123D">
      <w:pPr>
        <w:spacing w:line="240" w:lineRule="auto"/>
        <w:rPr>
          <w:b/>
          <w:sz w:val="22"/>
        </w:rPr>
      </w:pPr>
      <w:r w:rsidRPr="00C164A4">
        <w:rPr>
          <w:rFonts w:eastAsia="Times New Roman" w:cs="Times New Roman"/>
          <w:b/>
          <w:color w:val="000000"/>
          <w:sz w:val="22"/>
        </w:rPr>
        <w:t>C</w:t>
      </w:r>
      <w:r w:rsidR="00B7770B" w:rsidRPr="00C164A4">
        <w:rPr>
          <w:rFonts w:eastAsia="Times New Roman" w:cs="Times New Roman"/>
          <w:b/>
          <w:color w:val="000000"/>
          <w:sz w:val="22"/>
        </w:rPr>
        <w:t>ontact pe</w:t>
      </w:r>
      <w:r w:rsidRPr="00C164A4">
        <w:rPr>
          <w:rFonts w:eastAsia="Times New Roman" w:cs="Times New Roman"/>
          <w:b/>
          <w:color w:val="000000"/>
          <w:sz w:val="22"/>
        </w:rPr>
        <w:t>ntru presă</w:t>
      </w:r>
      <w:r w:rsidR="00B7770B" w:rsidRPr="00C164A4">
        <w:rPr>
          <w:rFonts w:eastAsia="Times New Roman" w:cs="Times New Roman"/>
          <w:b/>
          <w:color w:val="000000"/>
          <w:sz w:val="22"/>
        </w:rPr>
        <w:t>: Mihai Rotariu</w:t>
      </w:r>
      <w:r w:rsidR="00523DC2" w:rsidRPr="00C164A4">
        <w:rPr>
          <w:rFonts w:eastAsia="Times New Roman" w:cs="Times New Roman"/>
          <w:b/>
          <w:color w:val="000000"/>
          <w:sz w:val="22"/>
        </w:rPr>
        <w:t xml:space="preserve"> </w:t>
      </w:r>
      <w:r w:rsidR="00B7770B" w:rsidRPr="00C164A4">
        <w:rPr>
          <w:rFonts w:eastAsia="Times New Roman" w:cs="Times New Roman"/>
          <w:b/>
          <w:color w:val="000000"/>
          <w:sz w:val="22"/>
        </w:rPr>
        <w:t xml:space="preserve"> |</w:t>
      </w:r>
      <w:r w:rsidR="00523DC2" w:rsidRPr="00C164A4">
        <w:rPr>
          <w:rFonts w:eastAsia="Times New Roman" w:cs="Times New Roman"/>
          <w:b/>
          <w:color w:val="000000"/>
          <w:sz w:val="22"/>
        </w:rPr>
        <w:t xml:space="preserve"> </w:t>
      </w:r>
      <w:r w:rsidR="00B7770B" w:rsidRPr="00C164A4">
        <w:rPr>
          <w:rFonts w:eastAsia="Times New Roman" w:cs="Times New Roman"/>
          <w:b/>
          <w:color w:val="000000"/>
          <w:sz w:val="22"/>
        </w:rPr>
        <w:t xml:space="preserve"> </w:t>
      </w:r>
      <w:hyperlink r:id="rId23" w:history="1">
        <w:r w:rsidR="00B7770B" w:rsidRPr="00C164A4">
          <w:rPr>
            <w:rStyle w:val="Hyperlink"/>
            <w:rFonts w:eastAsia="Times New Roman" w:cs="Times New Roman"/>
            <w:b/>
            <w:sz w:val="22"/>
          </w:rPr>
          <w:t>mihai.rotariu@dnsc.ro</w:t>
        </w:r>
      </w:hyperlink>
      <w:r w:rsidR="00B7770B" w:rsidRPr="00C164A4">
        <w:rPr>
          <w:rFonts w:eastAsia="Times New Roman" w:cs="Times New Roman"/>
          <w:b/>
          <w:color w:val="000000"/>
          <w:sz w:val="22"/>
        </w:rPr>
        <w:t xml:space="preserve">  | </w:t>
      </w:r>
      <w:r w:rsidR="00523DC2" w:rsidRPr="00C164A4">
        <w:rPr>
          <w:rFonts w:eastAsia="Times New Roman" w:cs="Times New Roman"/>
          <w:b/>
          <w:color w:val="000000"/>
          <w:sz w:val="22"/>
        </w:rPr>
        <w:t xml:space="preserve"> </w:t>
      </w:r>
      <w:r w:rsidR="00B7770B" w:rsidRPr="00C164A4">
        <w:rPr>
          <w:rFonts w:eastAsia="Times New Roman" w:cs="Times New Roman"/>
          <w:b/>
          <w:color w:val="000000"/>
          <w:sz w:val="22"/>
        </w:rPr>
        <w:t>0740 066 866</w:t>
      </w:r>
    </w:p>
    <w:sectPr w:rsidR="00EC0CCA" w:rsidRPr="00C164A4" w:rsidSect="00A65FD1">
      <w:headerReference w:type="default" r:id="rId24"/>
      <w:footerReference w:type="default" r:id="rId25"/>
      <w:headerReference w:type="first" r:id="rId26"/>
      <w:footerReference w:type="first" r:id="rId2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7F42" w14:textId="77777777" w:rsidR="00AB46DC" w:rsidRDefault="00AB46DC" w:rsidP="00254B46">
      <w:pPr>
        <w:spacing w:before="0" w:line="240" w:lineRule="auto"/>
      </w:pPr>
      <w:r>
        <w:separator/>
      </w:r>
    </w:p>
  </w:endnote>
  <w:endnote w:type="continuationSeparator" w:id="0">
    <w:p w14:paraId="6C369741" w14:textId="77777777" w:rsidR="00AB46DC" w:rsidRDefault="00AB46DC" w:rsidP="00254B46">
      <w:pPr>
        <w:spacing w:before="0" w:line="240" w:lineRule="auto"/>
      </w:pPr>
      <w:r>
        <w:continuationSeparator/>
      </w:r>
    </w:p>
  </w:endnote>
  <w:endnote w:type="continuationNotice" w:id="1">
    <w:p w14:paraId="3BE648F0" w14:textId="77777777" w:rsidR="00AB46DC" w:rsidRDefault="00AB46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594C" w14:textId="77777777" w:rsidR="00AB46DC" w:rsidRDefault="00AB46DC" w:rsidP="00254B46">
      <w:pPr>
        <w:spacing w:before="0" w:line="240" w:lineRule="auto"/>
      </w:pPr>
      <w:r>
        <w:separator/>
      </w:r>
    </w:p>
  </w:footnote>
  <w:footnote w:type="continuationSeparator" w:id="0">
    <w:p w14:paraId="57173DC9" w14:textId="77777777" w:rsidR="00AB46DC" w:rsidRDefault="00AB46DC" w:rsidP="00254B46">
      <w:pPr>
        <w:spacing w:before="0" w:line="240" w:lineRule="auto"/>
      </w:pPr>
      <w:r>
        <w:continuationSeparator/>
      </w:r>
    </w:p>
  </w:footnote>
  <w:footnote w:type="continuationNotice" w:id="1">
    <w:p w14:paraId="685775C7" w14:textId="77777777" w:rsidR="00AB46DC" w:rsidRDefault="00AB46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33878389" w:rsidR="00264F80" w:rsidRPr="0078168A" w:rsidRDefault="0069000A" w:rsidP="00C164A4">
    <w:pPr>
      <w:pStyle w:val="Header"/>
      <w:tabs>
        <w:tab w:val="clear" w:pos="4680"/>
        <w:tab w:val="clear" w:pos="9360"/>
      </w:tabs>
      <w:jc w:val="center"/>
      <w:rPr>
        <w:sz w:val="18"/>
        <w:szCs w:val="18"/>
      </w:rPr>
    </w:pPr>
    <w:r>
      <w:rPr>
        <w:noProof/>
        <w:lang w:val="en-GB" w:eastAsia="en-GB"/>
      </w:rPr>
      <w:drawing>
        <wp:inline distT="0" distB="0" distL="0" distR="0" wp14:anchorId="303634AB" wp14:editId="1F1F3B40">
          <wp:extent cx="3534916" cy="1202055"/>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963" cy="1220774"/>
                  </a:xfrm>
                  <a:prstGeom prst="rect">
                    <a:avLst/>
                  </a:prstGeom>
                  <a:noFill/>
                  <a:ln>
                    <a:noFill/>
                  </a:ln>
                </pic:spPr>
              </pic:pic>
            </a:graphicData>
          </a:graphic>
        </wp:inline>
      </w:drawing>
    </w:r>
    <w:r w:rsidR="00C164A4">
      <w:rPr>
        <w:noProof/>
        <w:sz w:val="18"/>
        <w:szCs w:val="18"/>
      </w:rPr>
      <w:drawing>
        <wp:inline distT="0" distB="0" distL="0" distR="0" wp14:anchorId="41BF41D3" wp14:editId="1F0F9D3C">
          <wp:extent cx="960120" cy="1353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926" cy="13631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bersecuritymonth.eu/activities?containsDate=&amp;country%5b%5d=RO&amp;endDate=&amp;perPage=10&amp;reqPage=1&amp;searchText=&amp;sortOrder=ascending&amp;startDate=September%2030%2C%202022" TargetMode="External"/><Relationship Id="rId18" Type="http://schemas.openxmlformats.org/officeDocument/2006/relationships/hyperlink" Target="https://youtu.be/TGVJVoBbC8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ybersecuritymonth.eu/countries/slovenia/slovenia-darko-en.m4v/@@download/resource_file" TargetMode="External"/><Relationship Id="rId7" Type="http://schemas.openxmlformats.org/officeDocument/2006/relationships/settings" Target="settings.xml"/><Relationship Id="rId12" Type="http://schemas.openxmlformats.org/officeDocument/2006/relationships/hyperlink" Target="https://youtu.be/eOU_IbtCwoc" TargetMode="External"/><Relationship Id="rId17" Type="http://schemas.openxmlformats.org/officeDocument/2006/relationships/hyperlink" Target="https://cybersecuritymonth.eu/countries/ireland/become-your-own-cyber-security-investigator-1/@@download/resource_fi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RLYl4qNp9oY" TargetMode="External"/><Relationship Id="rId20" Type="http://schemas.openxmlformats.org/officeDocument/2006/relationships/hyperlink" Target="https://www.youtube.com/shorts/wCQFI4YcbU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gital-strategy.ec.europa.eu/en/policies/cybersecurity-act" TargetMode="External"/><Relationship Id="rId23" Type="http://schemas.openxmlformats.org/officeDocument/2006/relationships/hyperlink" Target="mailto:mihai.rotariu@dnsc.r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ybersecuritymonth.eu/countries/greece/treasure/@@download/resource_f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bersecuritymonth.eu/" TargetMode="External"/><Relationship Id="rId22" Type="http://schemas.openxmlformats.org/officeDocument/2006/relationships/hyperlink" Target="https://cybersecuritymonth.eu/countries/belgium/passwords-are-a-thing-of-the-past-protect-your-online-accounts-with-two-factor-authentication/passwords-are-a-thing-of-the-past-protect-your-online-accounts-with-two-factor-authentication/@@download/resource_fil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AAD5-509D-4877-B573-AE3C577E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4.xml><?xml version="1.0" encoding="utf-8"?>
<ds:datastoreItem xmlns:ds="http://schemas.openxmlformats.org/officeDocument/2006/customXml" ds:itemID="{9FB437B2-AA52-49B0-AA13-E6C4AE0C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8734</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5</cp:revision>
  <cp:lastPrinted>2022-09-29T15:08:00Z</cp:lastPrinted>
  <dcterms:created xsi:type="dcterms:W3CDTF">2022-09-30T10:44:00Z</dcterms:created>
  <dcterms:modified xsi:type="dcterms:W3CDTF">2022-09-30T12:05:00Z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