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B4D08" w14:textId="3061AAA4" w:rsidR="00A961A5" w:rsidRPr="0098627C" w:rsidRDefault="00EF57D8" w:rsidP="0098627C">
      <w:pPr>
        <w:spacing w:line="24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 xml:space="preserve">DNSC a organizat un workshop de dezbatere a </w:t>
      </w:r>
      <w:r w:rsidRPr="00EF57D8">
        <w:rPr>
          <w:rFonts w:eastAsia="Times New Roman" w:cs="Times New Roman"/>
          <w:b/>
          <w:color w:val="000000"/>
          <w:sz w:val="32"/>
          <w:szCs w:val="32"/>
        </w:rPr>
        <w:t>studiului privind standardele de certificare a securității cibernetice și analiză comparată</w:t>
      </w:r>
      <w:r>
        <w:rPr>
          <w:rFonts w:eastAsia="Times New Roman" w:cs="Times New Roman"/>
          <w:b/>
          <w:color w:val="000000"/>
          <w:sz w:val="32"/>
          <w:szCs w:val="32"/>
        </w:rPr>
        <w:t xml:space="preserve"> în cadrul proiectului </w:t>
      </w:r>
      <w:r w:rsidR="00353908">
        <w:rPr>
          <w:rFonts w:eastAsia="Times New Roman" w:cs="Times New Roman"/>
          <w:b/>
          <w:color w:val="000000"/>
          <w:sz w:val="32"/>
          <w:szCs w:val="32"/>
          <w:lang w:val="en-US"/>
        </w:rPr>
        <w:t>‘</w:t>
      </w:r>
      <w:r w:rsidRPr="00EF57D8">
        <w:rPr>
          <w:rFonts w:eastAsia="Times New Roman" w:cs="Times New Roman"/>
          <w:b/>
          <w:color w:val="000000"/>
          <w:sz w:val="32"/>
          <w:szCs w:val="32"/>
        </w:rPr>
        <w:t>Creșterea capacității administrative a autorităților competente din România - DNSC și RENAR – conform Regulamentului european privind securitatea cibernetică 2019/881 (</w:t>
      </w:r>
      <w:proofErr w:type="spellStart"/>
      <w:r w:rsidRPr="00EF57D8">
        <w:rPr>
          <w:rFonts w:eastAsia="Times New Roman" w:cs="Times New Roman"/>
          <w:b/>
          <w:color w:val="000000"/>
          <w:sz w:val="32"/>
          <w:szCs w:val="32"/>
        </w:rPr>
        <w:t>Cybersecurity</w:t>
      </w:r>
      <w:proofErr w:type="spellEnd"/>
      <w:r w:rsidRPr="00EF57D8">
        <w:rPr>
          <w:rFonts w:eastAsia="Times New Roman" w:cs="Times New Roman"/>
          <w:b/>
          <w:color w:val="000000"/>
          <w:sz w:val="32"/>
          <w:szCs w:val="32"/>
        </w:rPr>
        <w:t xml:space="preserve"> Act)</w:t>
      </w:r>
      <w:r w:rsidR="00353908">
        <w:rPr>
          <w:rFonts w:eastAsia="Times New Roman" w:cs="Times New Roman"/>
          <w:b/>
          <w:color w:val="000000"/>
          <w:sz w:val="32"/>
          <w:szCs w:val="32"/>
        </w:rPr>
        <w:t>’</w:t>
      </w:r>
    </w:p>
    <w:p w14:paraId="20D2548D" w14:textId="77777777" w:rsidR="00A27FED" w:rsidRDefault="00A27FED" w:rsidP="003A5091">
      <w:pPr>
        <w:spacing w:line="240" w:lineRule="auto"/>
        <w:rPr>
          <w:rFonts w:eastAsia="Times New Roman" w:cs="Times New Roman"/>
          <w:b/>
          <w:color w:val="000000"/>
          <w:sz w:val="22"/>
        </w:rPr>
      </w:pPr>
    </w:p>
    <w:p w14:paraId="66F366A3" w14:textId="5DE06C0A" w:rsidR="00EF57D8" w:rsidRPr="00EF57D8" w:rsidRDefault="00EF57D8" w:rsidP="00EF57D8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464334">
        <w:rPr>
          <w:rFonts w:eastAsia="Times New Roman" w:cs="Times New Roman"/>
          <w:b/>
          <w:color w:val="000000"/>
          <w:sz w:val="22"/>
        </w:rPr>
        <w:t>Directoratul Național de Securitate Cibernetică</w:t>
      </w:r>
      <w:r w:rsidRPr="00EF57D8">
        <w:rPr>
          <w:rFonts w:eastAsia="Times New Roman" w:cs="Times New Roman"/>
          <w:color w:val="000000"/>
          <w:sz w:val="22"/>
        </w:rPr>
        <w:t xml:space="preserve"> (DNSC) </w:t>
      </w:r>
      <w:r>
        <w:rPr>
          <w:rFonts w:eastAsia="Times New Roman" w:cs="Times New Roman"/>
          <w:color w:val="000000"/>
          <w:sz w:val="22"/>
        </w:rPr>
        <w:t>a organizat</w:t>
      </w:r>
      <w:r w:rsidRPr="00EF57D8">
        <w:rPr>
          <w:rFonts w:eastAsia="Times New Roman" w:cs="Times New Roman"/>
          <w:color w:val="000000"/>
          <w:sz w:val="22"/>
        </w:rPr>
        <w:t xml:space="preserve"> joi, 15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EF57D8">
        <w:rPr>
          <w:rFonts w:eastAsia="Times New Roman" w:cs="Times New Roman"/>
          <w:color w:val="000000"/>
          <w:sz w:val="22"/>
        </w:rPr>
        <w:t>iunie 2023,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EF57D8">
        <w:rPr>
          <w:rFonts w:eastAsia="Times New Roman" w:cs="Times New Roman"/>
          <w:color w:val="000000"/>
          <w:sz w:val="22"/>
        </w:rPr>
        <w:t xml:space="preserve">la sediul instituției din </w:t>
      </w:r>
      <w:r>
        <w:rPr>
          <w:rFonts w:eastAsia="Times New Roman" w:cs="Times New Roman"/>
          <w:color w:val="000000"/>
          <w:sz w:val="22"/>
        </w:rPr>
        <w:t xml:space="preserve">București, </w:t>
      </w:r>
      <w:r w:rsidRPr="00EF57D8">
        <w:rPr>
          <w:rFonts w:eastAsia="Times New Roman" w:cs="Times New Roman"/>
          <w:color w:val="000000"/>
          <w:sz w:val="22"/>
        </w:rPr>
        <w:t>strada Italiană nr. 22,</w:t>
      </w:r>
      <w:r>
        <w:rPr>
          <w:rFonts w:eastAsia="Times New Roman" w:cs="Times New Roman"/>
          <w:color w:val="000000"/>
          <w:sz w:val="22"/>
        </w:rPr>
        <w:t xml:space="preserve"> un</w:t>
      </w:r>
      <w:r w:rsidRPr="00EF57D8">
        <w:rPr>
          <w:rFonts w:eastAsia="Times New Roman" w:cs="Times New Roman"/>
          <w:color w:val="000000"/>
          <w:sz w:val="22"/>
        </w:rPr>
        <w:t xml:space="preserve"> workshop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EF57D8">
        <w:rPr>
          <w:rFonts w:eastAsia="Times New Roman" w:cs="Times New Roman"/>
          <w:color w:val="000000"/>
          <w:sz w:val="22"/>
        </w:rPr>
        <w:t>în cadrul căruia s</w:t>
      </w:r>
      <w:r>
        <w:rPr>
          <w:rFonts w:eastAsia="Times New Roman" w:cs="Times New Roman"/>
          <w:color w:val="000000"/>
          <w:sz w:val="22"/>
        </w:rPr>
        <w:t xml:space="preserve">-au </w:t>
      </w:r>
      <w:r w:rsidRPr="00EF57D8">
        <w:rPr>
          <w:rFonts w:eastAsia="Times New Roman" w:cs="Times New Roman"/>
          <w:color w:val="000000"/>
          <w:sz w:val="22"/>
        </w:rPr>
        <w:t>prezenta</w:t>
      </w:r>
      <w:r>
        <w:rPr>
          <w:rFonts w:eastAsia="Times New Roman" w:cs="Times New Roman"/>
          <w:color w:val="000000"/>
          <w:sz w:val="22"/>
        </w:rPr>
        <w:t>t</w:t>
      </w:r>
      <w:r w:rsidRPr="00EF57D8">
        <w:rPr>
          <w:rFonts w:eastAsia="Times New Roman" w:cs="Times New Roman"/>
          <w:color w:val="000000"/>
          <w:sz w:val="22"/>
        </w:rPr>
        <w:t xml:space="preserve"> și d</w:t>
      </w:r>
      <w:r>
        <w:rPr>
          <w:rFonts w:eastAsia="Times New Roman" w:cs="Times New Roman"/>
          <w:color w:val="000000"/>
          <w:sz w:val="22"/>
        </w:rPr>
        <w:t>ezbătut</w:t>
      </w:r>
      <w:r w:rsidRPr="00EF57D8">
        <w:rPr>
          <w:rFonts w:eastAsia="Times New Roman" w:cs="Times New Roman"/>
          <w:color w:val="000000"/>
          <w:sz w:val="22"/>
        </w:rPr>
        <w:t xml:space="preserve"> rezultatele </w:t>
      </w:r>
      <w:bookmarkStart w:id="0" w:name="_Hlk137748565"/>
      <w:r w:rsidR="00143CA1">
        <w:rPr>
          <w:rFonts w:eastAsia="Times New Roman" w:cs="Times New Roman"/>
          <w:color w:val="000000"/>
          <w:sz w:val="22"/>
        </w:rPr>
        <w:fldChar w:fldCharType="begin"/>
      </w:r>
      <w:r w:rsidR="00143CA1">
        <w:rPr>
          <w:rFonts w:eastAsia="Times New Roman" w:cs="Times New Roman"/>
          <w:color w:val="000000"/>
          <w:sz w:val="22"/>
        </w:rPr>
        <w:instrText xml:space="preserve"> HYPERLINK "https://www.dnsc.ro/vezi/document/studiu-privind-standardele-de-certificare-a-securitatii-cibernetice-analiza-comparata" </w:instrText>
      </w:r>
      <w:r w:rsidR="00143CA1">
        <w:rPr>
          <w:rFonts w:eastAsia="Times New Roman" w:cs="Times New Roman"/>
          <w:color w:val="000000"/>
          <w:sz w:val="22"/>
        </w:rPr>
      </w:r>
      <w:r w:rsidR="00143CA1">
        <w:rPr>
          <w:rFonts w:eastAsia="Times New Roman" w:cs="Times New Roman"/>
          <w:color w:val="000000"/>
          <w:sz w:val="22"/>
        </w:rPr>
        <w:fldChar w:fldCharType="separate"/>
      </w:r>
      <w:r w:rsidRPr="00143CA1">
        <w:rPr>
          <w:rStyle w:val="Hyperlink"/>
          <w:rFonts w:eastAsia="Times New Roman" w:cs="Times New Roman"/>
          <w:sz w:val="22"/>
        </w:rPr>
        <w:t>studiului privind standardele de certificare a securității cibernetice și analiză comparată</w:t>
      </w:r>
      <w:bookmarkEnd w:id="0"/>
      <w:r w:rsidR="00143CA1">
        <w:rPr>
          <w:rFonts w:eastAsia="Times New Roman" w:cs="Times New Roman"/>
          <w:color w:val="000000"/>
          <w:sz w:val="22"/>
        </w:rPr>
        <w:fldChar w:fldCharType="end"/>
      </w:r>
      <w:r>
        <w:rPr>
          <w:rFonts w:eastAsia="Times New Roman" w:cs="Times New Roman"/>
          <w:color w:val="000000"/>
          <w:sz w:val="22"/>
        </w:rPr>
        <w:t>. Evenimentul a inclus deopotrivă</w:t>
      </w:r>
      <w:r w:rsidRPr="00EF57D8">
        <w:rPr>
          <w:rFonts w:eastAsia="Times New Roman" w:cs="Times New Roman"/>
          <w:color w:val="000000"/>
          <w:sz w:val="22"/>
        </w:rPr>
        <w:t xml:space="preserve"> o demonstrație a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EF57D8">
        <w:rPr>
          <w:rFonts w:eastAsia="Times New Roman" w:cs="Times New Roman"/>
          <w:color w:val="000000"/>
          <w:sz w:val="22"/>
        </w:rPr>
        <w:t>conceptului de platformă web care va sprijini rezultatele certificării în domeniul securității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EF57D8">
        <w:rPr>
          <w:rFonts w:eastAsia="Times New Roman" w:cs="Times New Roman"/>
          <w:color w:val="000000"/>
          <w:sz w:val="22"/>
        </w:rPr>
        <w:t>cibernetice la nivel național.</w:t>
      </w:r>
      <w:bookmarkStart w:id="1" w:name="_GoBack"/>
      <w:bookmarkEnd w:id="1"/>
    </w:p>
    <w:p w14:paraId="4EF1F0AE" w14:textId="1B90BF97" w:rsidR="00EF57D8" w:rsidRPr="00EF57D8" w:rsidRDefault="00EF57D8" w:rsidP="00EF57D8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EF57D8">
        <w:rPr>
          <w:rFonts w:eastAsia="Times New Roman" w:cs="Times New Roman"/>
          <w:color w:val="000000"/>
          <w:sz w:val="22"/>
        </w:rPr>
        <w:t>Studiul continuă preocupările autorităților competente din România în domeniul creării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EF57D8">
        <w:rPr>
          <w:rFonts w:eastAsia="Times New Roman" w:cs="Times New Roman"/>
          <w:color w:val="000000"/>
          <w:sz w:val="22"/>
        </w:rPr>
        <w:t>condițiilor optime de adoptare și implementare a schemei de certificare a securității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EF57D8">
        <w:rPr>
          <w:rFonts w:eastAsia="Times New Roman" w:cs="Times New Roman"/>
          <w:color w:val="000000"/>
          <w:sz w:val="22"/>
        </w:rPr>
        <w:t>cibernetice a produselor, serviciilor și proceselor IT&amp;C.</w:t>
      </w:r>
    </w:p>
    <w:p w14:paraId="4A48FC04" w14:textId="316670A0" w:rsidR="00EF57D8" w:rsidRPr="00EF57D8" w:rsidRDefault="00EF57D8" w:rsidP="00EF57D8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EF57D8">
        <w:rPr>
          <w:rFonts w:eastAsia="Times New Roman" w:cs="Times New Roman"/>
          <w:color w:val="000000"/>
          <w:sz w:val="22"/>
        </w:rPr>
        <w:t>Platforma</w:t>
      </w:r>
      <w:r>
        <w:rPr>
          <w:rFonts w:eastAsia="Times New Roman" w:cs="Times New Roman"/>
          <w:color w:val="000000"/>
          <w:sz w:val="22"/>
        </w:rPr>
        <w:t xml:space="preserve"> (</w:t>
      </w:r>
      <w:proofErr w:type="spellStart"/>
      <w:r w:rsidRPr="00EF57D8">
        <w:rPr>
          <w:rFonts w:eastAsia="Times New Roman" w:cs="Times New Roman"/>
          <w:color w:val="000000"/>
          <w:sz w:val="22"/>
        </w:rPr>
        <w:t>proof</w:t>
      </w:r>
      <w:proofErr w:type="spellEnd"/>
      <w:r w:rsidRPr="00EF57D8">
        <w:rPr>
          <w:rFonts w:eastAsia="Times New Roman" w:cs="Times New Roman"/>
          <w:color w:val="000000"/>
          <w:sz w:val="22"/>
        </w:rPr>
        <w:t>-of-concept</w:t>
      </w:r>
      <w:r>
        <w:rPr>
          <w:rFonts w:eastAsia="Times New Roman" w:cs="Times New Roman"/>
          <w:color w:val="000000"/>
          <w:sz w:val="22"/>
        </w:rPr>
        <w:t>)</w:t>
      </w:r>
      <w:r w:rsidRPr="00EF57D8">
        <w:rPr>
          <w:rFonts w:eastAsia="Times New Roman" w:cs="Times New Roman"/>
          <w:color w:val="000000"/>
          <w:sz w:val="22"/>
        </w:rPr>
        <w:t xml:space="preserve"> are funcționalități minime</w:t>
      </w:r>
      <w:r>
        <w:rPr>
          <w:rFonts w:eastAsia="Times New Roman" w:cs="Times New Roman"/>
          <w:color w:val="000000"/>
          <w:sz w:val="22"/>
        </w:rPr>
        <w:t xml:space="preserve"> și</w:t>
      </w:r>
      <w:r w:rsidRPr="00EF57D8">
        <w:rPr>
          <w:rFonts w:eastAsia="Times New Roman" w:cs="Times New Roman"/>
          <w:color w:val="000000"/>
          <w:sz w:val="22"/>
        </w:rPr>
        <w:t xml:space="preserve"> este creată </w:t>
      </w:r>
      <w:r>
        <w:rPr>
          <w:rFonts w:eastAsia="Times New Roman" w:cs="Times New Roman"/>
          <w:color w:val="000000"/>
          <w:sz w:val="22"/>
        </w:rPr>
        <w:t xml:space="preserve">momentan </w:t>
      </w:r>
      <w:r w:rsidRPr="00EF57D8">
        <w:rPr>
          <w:rFonts w:eastAsia="Times New Roman" w:cs="Times New Roman"/>
          <w:color w:val="000000"/>
          <w:sz w:val="22"/>
        </w:rPr>
        <w:t xml:space="preserve">în scop </w:t>
      </w:r>
      <w:r>
        <w:rPr>
          <w:rFonts w:eastAsia="Times New Roman" w:cs="Times New Roman"/>
          <w:color w:val="000000"/>
          <w:sz w:val="22"/>
        </w:rPr>
        <w:t xml:space="preserve">pur </w:t>
      </w:r>
      <w:r w:rsidRPr="00EF57D8">
        <w:rPr>
          <w:rFonts w:eastAsia="Times New Roman" w:cs="Times New Roman"/>
          <w:color w:val="000000"/>
          <w:sz w:val="22"/>
        </w:rPr>
        <w:t>demonstrativ</w:t>
      </w:r>
      <w:r>
        <w:rPr>
          <w:rFonts w:eastAsia="Times New Roman" w:cs="Times New Roman"/>
          <w:color w:val="000000"/>
          <w:sz w:val="22"/>
        </w:rPr>
        <w:t xml:space="preserve">, urmând a </w:t>
      </w:r>
      <w:r w:rsidRPr="00EF57D8">
        <w:rPr>
          <w:rFonts w:eastAsia="Times New Roman" w:cs="Times New Roman"/>
          <w:color w:val="000000"/>
          <w:sz w:val="22"/>
        </w:rPr>
        <w:t>centraliza înregistrările și rezultatele certificării în domeniul securității cibernetice la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EF57D8">
        <w:rPr>
          <w:rFonts w:eastAsia="Times New Roman" w:cs="Times New Roman"/>
          <w:color w:val="000000"/>
          <w:sz w:val="22"/>
        </w:rPr>
        <w:t>nivel național.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EF57D8">
        <w:rPr>
          <w:rFonts w:eastAsia="Times New Roman" w:cs="Times New Roman"/>
          <w:color w:val="000000"/>
          <w:sz w:val="22"/>
        </w:rPr>
        <w:t>Prin punerea la dispoziție a tuturor rezultatelor certificării de securitate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EF57D8">
        <w:rPr>
          <w:rFonts w:eastAsia="Times New Roman" w:cs="Times New Roman"/>
          <w:color w:val="000000"/>
          <w:sz w:val="22"/>
        </w:rPr>
        <w:t>cibernetică într-un singur loc se va obține transparență și o imagine de ansamblu completă a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EF57D8">
        <w:rPr>
          <w:rFonts w:eastAsia="Times New Roman" w:cs="Times New Roman"/>
          <w:color w:val="000000"/>
          <w:sz w:val="22"/>
        </w:rPr>
        <w:t>peisajului de certificare.</w:t>
      </w:r>
    </w:p>
    <w:p w14:paraId="7EFD9FBC" w14:textId="77777777" w:rsidR="00EF57D8" w:rsidRDefault="00EF57D8" w:rsidP="00EF57D8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EF57D8">
        <w:rPr>
          <w:rFonts w:eastAsia="Times New Roman" w:cs="Times New Roman"/>
          <w:color w:val="000000"/>
          <w:sz w:val="22"/>
        </w:rPr>
        <w:t>Cele două activități au fost dezvoltate în cadrul proiectului finanțat prin Agenția Europeană</w:t>
      </w:r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EF57D8">
        <w:rPr>
          <w:rFonts w:eastAsia="Times New Roman" w:cs="Times New Roman"/>
          <w:color w:val="000000"/>
          <w:sz w:val="22"/>
        </w:rPr>
        <w:t>HaDEA</w:t>
      </w:r>
      <w:proofErr w:type="spellEnd"/>
      <w:r w:rsidRPr="00EF57D8">
        <w:rPr>
          <w:rFonts w:eastAsia="Times New Roman" w:cs="Times New Roman"/>
          <w:color w:val="000000"/>
          <w:sz w:val="22"/>
        </w:rPr>
        <w:t xml:space="preserve"> (European </w:t>
      </w:r>
      <w:proofErr w:type="spellStart"/>
      <w:r w:rsidRPr="00EF57D8">
        <w:rPr>
          <w:rFonts w:eastAsia="Times New Roman" w:cs="Times New Roman"/>
          <w:color w:val="000000"/>
          <w:sz w:val="22"/>
        </w:rPr>
        <w:t>Health</w:t>
      </w:r>
      <w:proofErr w:type="spellEnd"/>
      <w:r w:rsidRPr="00EF57D8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EF57D8">
        <w:rPr>
          <w:rFonts w:eastAsia="Times New Roman" w:cs="Times New Roman"/>
          <w:color w:val="000000"/>
          <w:sz w:val="22"/>
        </w:rPr>
        <w:t>and</w:t>
      </w:r>
      <w:proofErr w:type="spellEnd"/>
      <w:r w:rsidRPr="00EF57D8">
        <w:rPr>
          <w:rFonts w:eastAsia="Times New Roman" w:cs="Times New Roman"/>
          <w:color w:val="000000"/>
          <w:sz w:val="22"/>
        </w:rPr>
        <w:t xml:space="preserve"> Digital Executive Agency) - „Creșterea capacității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EF57D8">
        <w:rPr>
          <w:rFonts w:eastAsia="Times New Roman" w:cs="Times New Roman"/>
          <w:color w:val="000000"/>
          <w:sz w:val="22"/>
        </w:rPr>
        <w:t xml:space="preserve">administrative a autorităților competente din România - DNSC și RENAR </w:t>
      </w:r>
      <w:r>
        <w:rPr>
          <w:rFonts w:eastAsia="Times New Roman" w:cs="Times New Roman"/>
          <w:color w:val="000000"/>
          <w:sz w:val="22"/>
        </w:rPr>
        <w:t>–</w:t>
      </w:r>
      <w:r w:rsidRPr="00EF57D8">
        <w:rPr>
          <w:rFonts w:eastAsia="Times New Roman" w:cs="Times New Roman"/>
          <w:color w:val="000000"/>
          <w:sz w:val="22"/>
        </w:rPr>
        <w:t xml:space="preserve"> conform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EF57D8">
        <w:rPr>
          <w:rFonts w:eastAsia="Times New Roman" w:cs="Times New Roman"/>
          <w:color w:val="000000"/>
          <w:sz w:val="22"/>
        </w:rPr>
        <w:t>Regulamentului european privind securitatea cibernetică 2019/881 (</w:t>
      </w:r>
      <w:proofErr w:type="spellStart"/>
      <w:r w:rsidRPr="00EF57D8">
        <w:rPr>
          <w:rFonts w:eastAsia="Times New Roman" w:cs="Times New Roman"/>
          <w:color w:val="000000"/>
          <w:sz w:val="22"/>
        </w:rPr>
        <w:t>Cybersecurity</w:t>
      </w:r>
      <w:proofErr w:type="spellEnd"/>
      <w:r w:rsidRPr="00EF57D8">
        <w:rPr>
          <w:rFonts w:eastAsia="Times New Roman" w:cs="Times New Roman"/>
          <w:color w:val="000000"/>
          <w:sz w:val="22"/>
        </w:rPr>
        <w:t xml:space="preserve"> Act)”.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EF57D8">
        <w:rPr>
          <w:rFonts w:eastAsia="Times New Roman" w:cs="Times New Roman"/>
          <w:color w:val="000000"/>
          <w:sz w:val="22"/>
        </w:rPr>
        <w:t xml:space="preserve">Partenerii implicați în cadrul proiectului sunt DNSC, RENAR și </w:t>
      </w:r>
      <w:proofErr w:type="spellStart"/>
      <w:r w:rsidRPr="00EF57D8">
        <w:rPr>
          <w:rFonts w:eastAsia="Times New Roman" w:cs="Times New Roman"/>
          <w:color w:val="000000"/>
          <w:sz w:val="22"/>
        </w:rPr>
        <w:t>Ernst&amp;Young</w:t>
      </w:r>
      <w:proofErr w:type="spellEnd"/>
      <w:r w:rsidRPr="00EF57D8">
        <w:rPr>
          <w:rFonts w:eastAsia="Times New Roman" w:cs="Times New Roman"/>
          <w:color w:val="000000"/>
          <w:sz w:val="22"/>
        </w:rPr>
        <w:t xml:space="preserve"> SRL (EY).</w:t>
      </w:r>
      <w:r>
        <w:rPr>
          <w:rFonts w:eastAsia="Times New Roman" w:cs="Times New Roman"/>
          <w:color w:val="000000"/>
          <w:sz w:val="22"/>
        </w:rPr>
        <w:t xml:space="preserve"> </w:t>
      </w:r>
    </w:p>
    <w:p w14:paraId="30913259" w14:textId="464C7A53" w:rsidR="00A966A6" w:rsidRPr="00EF57D8" w:rsidRDefault="00EF57D8" w:rsidP="00EF57D8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EF57D8">
        <w:rPr>
          <w:rFonts w:eastAsia="Times New Roman" w:cs="Times New Roman"/>
          <w:color w:val="000000"/>
          <w:sz w:val="22"/>
        </w:rPr>
        <w:t xml:space="preserve">Printre vorbitorii </w:t>
      </w:r>
      <w:r>
        <w:rPr>
          <w:rFonts w:eastAsia="Times New Roman" w:cs="Times New Roman"/>
          <w:color w:val="000000"/>
          <w:sz w:val="22"/>
        </w:rPr>
        <w:t>la acest eveniment</w:t>
      </w:r>
      <w:r w:rsidRPr="00EF57D8">
        <w:rPr>
          <w:rFonts w:eastAsia="Times New Roman" w:cs="Times New Roman"/>
          <w:color w:val="000000"/>
          <w:sz w:val="22"/>
        </w:rPr>
        <w:t xml:space="preserve"> s</w:t>
      </w:r>
      <w:r>
        <w:rPr>
          <w:rFonts w:eastAsia="Times New Roman" w:cs="Times New Roman"/>
          <w:color w:val="000000"/>
          <w:sz w:val="22"/>
        </w:rPr>
        <w:t>-au</w:t>
      </w:r>
      <w:r w:rsidRPr="00EF57D8">
        <w:rPr>
          <w:rFonts w:eastAsia="Times New Roman" w:cs="Times New Roman"/>
          <w:color w:val="000000"/>
          <w:sz w:val="22"/>
        </w:rPr>
        <w:t xml:space="preserve"> număr</w:t>
      </w:r>
      <w:r>
        <w:rPr>
          <w:rFonts w:eastAsia="Times New Roman" w:cs="Times New Roman"/>
          <w:color w:val="000000"/>
          <w:sz w:val="22"/>
        </w:rPr>
        <w:t>at</w:t>
      </w:r>
      <w:r w:rsidRPr="00EF57D8">
        <w:rPr>
          <w:rFonts w:eastAsia="Times New Roman" w:cs="Times New Roman"/>
          <w:color w:val="000000"/>
          <w:sz w:val="22"/>
        </w:rPr>
        <w:t xml:space="preserve"> experți în domeniul securității cibernetice și reprezentanți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EF57D8">
        <w:rPr>
          <w:rFonts w:eastAsia="Times New Roman" w:cs="Times New Roman"/>
          <w:color w:val="000000"/>
          <w:sz w:val="22"/>
        </w:rPr>
        <w:t xml:space="preserve">ai autorităților competente din România, DNSC și RENAR. Aceștia </w:t>
      </w:r>
      <w:r>
        <w:rPr>
          <w:rFonts w:eastAsia="Times New Roman" w:cs="Times New Roman"/>
          <w:color w:val="000000"/>
          <w:sz w:val="22"/>
        </w:rPr>
        <w:t>au</w:t>
      </w:r>
      <w:r w:rsidRPr="00EF57D8">
        <w:rPr>
          <w:rFonts w:eastAsia="Times New Roman" w:cs="Times New Roman"/>
          <w:color w:val="000000"/>
          <w:sz w:val="22"/>
        </w:rPr>
        <w:t xml:space="preserve"> împărtăși</w:t>
      </w:r>
      <w:r>
        <w:rPr>
          <w:rFonts w:eastAsia="Times New Roman" w:cs="Times New Roman"/>
          <w:color w:val="000000"/>
          <w:sz w:val="22"/>
        </w:rPr>
        <w:t>t</w:t>
      </w:r>
      <w:r w:rsidRPr="00EF57D8">
        <w:rPr>
          <w:rFonts w:eastAsia="Times New Roman" w:cs="Times New Roman"/>
          <w:color w:val="000000"/>
          <w:sz w:val="22"/>
        </w:rPr>
        <w:t xml:space="preserve"> experiențele lor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EF57D8">
        <w:rPr>
          <w:rFonts w:eastAsia="Times New Roman" w:cs="Times New Roman"/>
          <w:color w:val="000000"/>
          <w:sz w:val="22"/>
        </w:rPr>
        <w:t xml:space="preserve">și </w:t>
      </w:r>
      <w:r>
        <w:rPr>
          <w:rFonts w:eastAsia="Times New Roman" w:cs="Times New Roman"/>
          <w:color w:val="000000"/>
          <w:sz w:val="22"/>
        </w:rPr>
        <w:t>au</w:t>
      </w:r>
      <w:r w:rsidRPr="00EF57D8">
        <w:rPr>
          <w:rFonts w:eastAsia="Times New Roman" w:cs="Times New Roman"/>
          <w:color w:val="000000"/>
          <w:sz w:val="22"/>
        </w:rPr>
        <w:t xml:space="preserve"> oferi</w:t>
      </w:r>
      <w:r>
        <w:rPr>
          <w:rFonts w:eastAsia="Times New Roman" w:cs="Times New Roman"/>
          <w:color w:val="000000"/>
          <w:sz w:val="22"/>
        </w:rPr>
        <w:t>t</w:t>
      </w:r>
      <w:r w:rsidRPr="00EF57D8">
        <w:rPr>
          <w:rFonts w:eastAsia="Times New Roman" w:cs="Times New Roman"/>
          <w:color w:val="000000"/>
          <w:sz w:val="22"/>
        </w:rPr>
        <w:t xml:space="preserve"> sfaturi utile pentru dezvolta</w:t>
      </w:r>
      <w:r>
        <w:rPr>
          <w:rFonts w:eastAsia="Times New Roman" w:cs="Times New Roman"/>
          <w:color w:val="000000"/>
          <w:sz w:val="22"/>
        </w:rPr>
        <w:t>rea</w:t>
      </w:r>
      <w:r w:rsidRPr="00EF57D8">
        <w:rPr>
          <w:rFonts w:eastAsia="Times New Roman" w:cs="Times New Roman"/>
          <w:color w:val="000000"/>
          <w:sz w:val="22"/>
        </w:rPr>
        <w:t xml:space="preserve"> capacitățil</w:t>
      </w:r>
      <w:r>
        <w:rPr>
          <w:rFonts w:eastAsia="Times New Roman" w:cs="Times New Roman"/>
          <w:color w:val="000000"/>
          <w:sz w:val="22"/>
        </w:rPr>
        <w:t>or</w:t>
      </w:r>
      <w:r w:rsidRPr="00EF57D8">
        <w:rPr>
          <w:rFonts w:eastAsia="Times New Roman" w:cs="Times New Roman"/>
          <w:color w:val="000000"/>
          <w:sz w:val="22"/>
        </w:rPr>
        <w:t xml:space="preserve"> în domeniul securității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EF57D8">
        <w:rPr>
          <w:rFonts w:eastAsia="Times New Roman" w:cs="Times New Roman"/>
          <w:color w:val="000000"/>
          <w:sz w:val="22"/>
        </w:rPr>
        <w:t>cibernetice.</w:t>
      </w:r>
      <w:r w:rsidR="00A27FED" w:rsidRPr="00EF57D8">
        <w:rPr>
          <w:rStyle w:val="Hyperlink"/>
          <w:bCs/>
          <w:sz w:val="22"/>
        </w:rPr>
        <w:t xml:space="preserve"> </w:t>
      </w:r>
    </w:p>
    <w:sectPr w:rsidR="00A966A6" w:rsidRPr="00EF57D8" w:rsidSect="00CB0C9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5EF80" w14:textId="77777777" w:rsidR="00197EA6" w:rsidRDefault="00197EA6" w:rsidP="00254B46">
      <w:pPr>
        <w:spacing w:before="0" w:line="240" w:lineRule="auto"/>
      </w:pPr>
      <w:r>
        <w:separator/>
      </w:r>
    </w:p>
  </w:endnote>
  <w:endnote w:type="continuationSeparator" w:id="0">
    <w:p w14:paraId="14DC4D50" w14:textId="77777777" w:rsidR="00197EA6" w:rsidRDefault="00197EA6" w:rsidP="00254B46">
      <w:pPr>
        <w:spacing w:before="0" w:line="240" w:lineRule="auto"/>
      </w:pPr>
      <w:r>
        <w:continuationSeparator/>
      </w:r>
    </w:p>
  </w:endnote>
  <w:endnote w:type="continuationNotice" w:id="1">
    <w:p w14:paraId="159DA9B9" w14:textId="77777777" w:rsidR="00197EA6" w:rsidRDefault="00197E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3BA5C" w14:textId="09CE0574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</w:p>
  <w:p w14:paraId="1E3B8530" w14:textId="04574324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  <w:r w:rsidRPr="00AA2D6D">
      <w:rPr>
        <w:b/>
        <w:bCs/>
        <w:color w:val="808080" w:themeColor="background1" w:themeShade="80"/>
        <w:sz w:val="16"/>
        <w:szCs w:val="16"/>
        <w:lang w:val="en-GB"/>
      </w:rPr>
      <w:t>NECLASIFICAT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="00FB413E">
      <w:rPr>
        <w:b/>
        <w:bCs/>
        <w:color w:val="808080" w:themeColor="background1" w:themeShade="80"/>
        <w:sz w:val="16"/>
        <w:szCs w:val="16"/>
        <w:lang w:val="en-GB"/>
      </w:rPr>
      <w:tab/>
    </w:r>
    <w:r w:rsidR="00FB413E">
      <w:rPr>
        <w:b/>
        <w:bCs/>
        <w:color w:val="808080" w:themeColor="background1" w:themeShade="80"/>
        <w:sz w:val="16"/>
        <w:szCs w:val="16"/>
        <w:lang w:val="en-GB"/>
      </w:rPr>
      <w:tab/>
    </w:r>
    <w:r w:rsidR="00FB413E">
      <w:rPr>
        <w:b/>
        <w:bCs/>
        <w:color w:val="808080" w:themeColor="background1" w:themeShade="80"/>
        <w:sz w:val="16"/>
        <w:szCs w:val="16"/>
        <w:lang w:val="en-GB"/>
      </w:rPr>
      <w:tab/>
    </w:r>
    <w:r w:rsidR="00FB413E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proofErr w:type="spellStart"/>
    <w:r w:rsidRPr="00AA2D6D">
      <w:rPr>
        <w:b/>
        <w:bCs/>
        <w:color w:val="808080" w:themeColor="background1" w:themeShade="80"/>
        <w:sz w:val="16"/>
        <w:szCs w:val="16"/>
        <w:lang w:val="en-GB"/>
      </w:rPr>
      <w:t>Pagina</w:t>
    </w:r>
    <w:proofErr w:type="spellEnd"/>
    <w:r w:rsidRPr="00AA2D6D">
      <w:rPr>
        <w:b/>
        <w:bCs/>
        <w:color w:val="808080" w:themeColor="background1" w:themeShade="80"/>
        <w:sz w:val="16"/>
        <w:szCs w:val="16"/>
        <w:lang w:val="en-GB"/>
      </w:rPr>
      <w:t xml:space="preserve"> 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instrText xml:space="preserve"> PAGE  \* Arabic  \* MERGEFORMAT </w:instrTex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2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 xml:space="preserve"> / 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instrText xml:space="preserve"> NUMPAGES  \* Arabic  \* MERGEFORMAT </w:instrTex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2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</w:p>
  <w:p w14:paraId="528C515F" w14:textId="77777777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B0659" w14:textId="77777777" w:rsidR="00F70EA7" w:rsidRDefault="00F70EA7" w:rsidP="00F70EA7">
    <w:pPr>
      <w:pStyle w:val="Foot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CF4E6B" wp14:editId="6A9EB627">
              <wp:simplePos x="0" y="0"/>
              <wp:positionH relativeFrom="column">
                <wp:posOffset>-213360</wp:posOffset>
              </wp:positionH>
              <wp:positionV relativeFrom="paragraph">
                <wp:posOffset>-40640</wp:posOffset>
              </wp:positionV>
              <wp:extent cx="7178040" cy="1209040"/>
              <wp:effectExtent l="0" t="0" r="381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1209040"/>
                        <a:chOff x="0" y="-181152"/>
                        <a:chExt cx="6429374" cy="1193819"/>
                      </a:xfrm>
                    </wpg:grpSpPr>
                    <wps:wsp>
                      <wps:cNvPr id="58" name="Title 1"/>
                      <wps:cNvSpPr>
                        <a:spLocks noGrp="1"/>
                      </wps:cNvSpPr>
                      <wps:spPr>
                        <a:xfrm>
                          <a:off x="301961" y="-181152"/>
                          <a:ext cx="2225167" cy="5333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C82974" w14:textId="77777777" w:rsidR="00F70EA7" w:rsidRDefault="00F70EA7" w:rsidP="00F70EA7">
                            <w:pPr>
                              <w:spacing w:before="80" w:after="80" w:line="216" w:lineRule="auto"/>
                              <w:rPr>
                                <w:rFonts w:ascii="Arial" w:eastAsia="Tahoma" w:hAnsi="Arial" w:cs="Arial"/>
                                <w:b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Arial" w:eastAsia="Tahoma" w:hAnsi="Arial" w:cs="Arial"/>
                                <w:b/>
                                <w:bCs/>
                                <w:kern w:val="24"/>
                              </w:rPr>
                              <w:t xml:space="preserve">Cod proiect </w:t>
                            </w:r>
                          </w:p>
                          <w:p w14:paraId="37EB11D8" w14:textId="77777777" w:rsidR="00F70EA7" w:rsidRDefault="00F70EA7" w:rsidP="00F70EA7">
                            <w:pPr>
                              <w:spacing w:before="80" w:after="80" w:line="216" w:lineRule="auto"/>
                              <w:rPr>
                                <w:rFonts w:ascii="Arial" w:eastAsia="Tahoma" w:hAnsi="Arial" w:cs="Arial"/>
                                <w:b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Arial" w:eastAsia="Tahoma" w:hAnsi="Arial" w:cs="Arial"/>
                                <w:b/>
                                <w:bCs/>
                                <w:kern w:val="24"/>
                              </w:rPr>
                              <w:t>2020-RO-IA-0224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9" name="Picture 5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73680" y="-120002"/>
                          <a:ext cx="343471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0" y="267813"/>
                          <a:ext cx="6429374" cy="744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03309" w14:textId="77777777" w:rsidR="00F70EA7" w:rsidRPr="0084330E" w:rsidRDefault="00F70EA7" w:rsidP="00F70EA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pacing w:val="-6"/>
                                <w:sz w:val="18"/>
                              </w:rPr>
                            </w:pPr>
                            <w:r w:rsidRPr="0084330E">
                              <w:rPr>
                                <w:rFonts w:ascii="Arial" w:hAnsi="Arial" w:cs="Arial"/>
                                <w:spacing w:val="-6"/>
                                <w:sz w:val="18"/>
                              </w:rPr>
                              <w:t>Conținutul acest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8"/>
                              </w:rPr>
                              <w:t xml:space="preserve">ui document </w:t>
                            </w:r>
                            <w:r w:rsidRPr="0084330E">
                              <w:rPr>
                                <w:rFonts w:ascii="Arial" w:hAnsi="Arial" w:cs="Arial"/>
                                <w:spacing w:val="-6"/>
                                <w:sz w:val="18"/>
                              </w:rPr>
                              <w:t>este responsabilitatea exclusivă a DNSC, RENAR și EY și nu reflectă neapărat opinia Uniunii Europene.</w:t>
                            </w:r>
                          </w:p>
                          <w:p w14:paraId="7832AF8A" w14:textId="77777777" w:rsidR="00F70EA7" w:rsidRDefault="00F70EA7" w:rsidP="00F70EA7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CF4E6B" id="Group 17" o:spid="_x0000_s1026" style="position:absolute;left:0;text-align:left;margin-left:-16.8pt;margin-top:-3.2pt;width:565.2pt;height:95.2pt;z-index:251659264;mso-width-relative:margin;mso-height-relative:margin" coordorigin=",-1811" coordsize="64293,11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" o:spid="_x0000_s1028" type="#_x0000_t75" style="position:absolute;left:27736;top:-1200;width:34347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top:2678;width:64293;height:7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<v:textbox>
                  <w:txbxContent>
                    <w:p w14:paraId="53803309" w14:textId="77777777" w:rsidR="00F70EA7" w:rsidRPr="0084330E" w:rsidRDefault="00F70EA7" w:rsidP="00F70EA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pacing w:val="-6"/>
                          <w:sz w:val="18"/>
                        </w:rPr>
                      </w:pPr>
                      <w:r w:rsidRPr="0084330E">
                        <w:rPr>
                          <w:rFonts w:ascii="Arial" w:hAnsi="Arial" w:cs="Arial"/>
                          <w:spacing w:val="-6"/>
                          <w:sz w:val="18"/>
                        </w:rPr>
                        <w:t>Conținutul acest</w:t>
                      </w:r>
                      <w:r>
                        <w:rPr>
                          <w:rFonts w:ascii="Arial" w:hAnsi="Arial" w:cs="Arial"/>
                          <w:spacing w:val="-6"/>
                          <w:sz w:val="18"/>
                        </w:rPr>
                        <w:t xml:space="preserve">ui document </w:t>
                      </w:r>
                      <w:r w:rsidRPr="0084330E">
                        <w:rPr>
                          <w:rFonts w:ascii="Arial" w:hAnsi="Arial" w:cs="Arial"/>
                          <w:spacing w:val="-6"/>
                          <w:sz w:val="18"/>
                        </w:rPr>
                        <w:t>este responsabilitatea exclusivă a DNSC, RENAR și EY și nu reflectă neapărat opinia Uniunii Europene.</w:t>
                      </w:r>
                    </w:p>
                    <w:p w14:paraId="7832AF8A" w14:textId="77777777" w:rsidR="00F70EA7" w:rsidRDefault="00F70EA7" w:rsidP="00F70EA7"/>
                  </w:txbxContent>
                </v:textbox>
              </v:shape>
            </v:group>
          </w:pict>
        </mc:Fallback>
      </mc:AlternateContent>
    </w:r>
  </w:p>
  <w:p w14:paraId="349F716E" w14:textId="77777777" w:rsidR="00F70EA7" w:rsidRPr="00461B52" w:rsidRDefault="00F70EA7" w:rsidP="00F70EA7">
    <w:pPr>
      <w:pStyle w:val="Footer"/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  <w:lang w:val="en-GB"/>
      </w:rPr>
    </w:pPr>
  </w:p>
  <w:p w14:paraId="353ACE4D" w14:textId="603E793E" w:rsidR="00461B52" w:rsidRPr="00F70EA7" w:rsidRDefault="00461B52" w:rsidP="00F70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60F5" w14:textId="77777777" w:rsidR="00197EA6" w:rsidRDefault="00197EA6" w:rsidP="00254B46">
      <w:pPr>
        <w:spacing w:before="0" w:line="240" w:lineRule="auto"/>
      </w:pPr>
      <w:r>
        <w:separator/>
      </w:r>
    </w:p>
  </w:footnote>
  <w:footnote w:type="continuationSeparator" w:id="0">
    <w:p w14:paraId="31E648F0" w14:textId="77777777" w:rsidR="00197EA6" w:rsidRDefault="00197EA6" w:rsidP="00254B46">
      <w:pPr>
        <w:spacing w:before="0" w:line="240" w:lineRule="auto"/>
      </w:pPr>
      <w:r>
        <w:continuationSeparator/>
      </w:r>
    </w:p>
  </w:footnote>
  <w:footnote w:type="continuationNotice" w:id="1">
    <w:p w14:paraId="22D1FE36" w14:textId="77777777" w:rsidR="00197EA6" w:rsidRDefault="00197EA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8D488" w14:textId="0F261386" w:rsidR="00264F80" w:rsidRDefault="00264F80" w:rsidP="003E4037">
    <w:pPr>
      <w:pStyle w:val="Header"/>
      <w:spacing w:before="120" w:line="240" w:lineRule="exact"/>
    </w:pPr>
  </w:p>
  <w:p w14:paraId="29669344" w14:textId="6D0C452F" w:rsidR="00264F80" w:rsidRDefault="00264F80" w:rsidP="003E4037">
    <w:pPr>
      <w:pStyle w:val="Header"/>
      <w:spacing w:before="120" w:line="2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A84D4" w14:textId="7FE1DB54" w:rsidR="00264F80" w:rsidRPr="0078168A" w:rsidRDefault="0069000A" w:rsidP="001137B6">
    <w:pPr>
      <w:pStyle w:val="Header"/>
      <w:tabs>
        <w:tab w:val="clear" w:pos="4680"/>
        <w:tab w:val="clear" w:pos="9360"/>
      </w:tabs>
      <w:jc w:val="center"/>
      <w:rPr>
        <w:sz w:val="18"/>
        <w:szCs w:val="18"/>
      </w:rPr>
    </w:pPr>
    <w:r>
      <w:rPr>
        <w:noProof/>
        <w:lang w:val="en-GB" w:eastAsia="en-GB"/>
      </w:rPr>
      <w:drawing>
        <wp:inline distT="0" distB="0" distL="0" distR="0" wp14:anchorId="303634AB" wp14:editId="10ED147C">
          <wp:extent cx="3132161" cy="1065097"/>
          <wp:effectExtent l="0" t="0" r="0" b="1905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257" cy="107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3EAA"/>
    <w:multiLevelType w:val="multilevel"/>
    <w:tmpl w:val="D4F090C2"/>
    <w:lvl w:ilvl="0">
      <w:start w:val="1"/>
      <w:numFmt w:val="decimal"/>
      <w:lvlText w:val="%1"/>
      <w:lvlJc w:val="left"/>
      <w:pPr>
        <w:ind w:left="432" w:hanging="432"/>
      </w:pPr>
      <w:rPr>
        <w:sz w:val="36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 w:val="0"/>
        <w:bCs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870203"/>
    <w:multiLevelType w:val="hybridMultilevel"/>
    <w:tmpl w:val="C06461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F2515"/>
    <w:multiLevelType w:val="hybridMultilevel"/>
    <w:tmpl w:val="DBF871C4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E7534F6"/>
    <w:multiLevelType w:val="hybridMultilevel"/>
    <w:tmpl w:val="230010C0"/>
    <w:lvl w:ilvl="0" w:tplc="53683F7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871"/>
    <w:multiLevelType w:val="hybridMultilevel"/>
    <w:tmpl w:val="F640ADA8"/>
    <w:lvl w:ilvl="0" w:tplc="53683F78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432809"/>
    <w:multiLevelType w:val="hybridMultilevel"/>
    <w:tmpl w:val="4372D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2D6807"/>
    <w:multiLevelType w:val="hybridMultilevel"/>
    <w:tmpl w:val="6C4C1748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C17811"/>
    <w:multiLevelType w:val="hybridMultilevel"/>
    <w:tmpl w:val="D1AC5E9E"/>
    <w:lvl w:ilvl="0" w:tplc="53683F7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66C92"/>
    <w:multiLevelType w:val="hybridMultilevel"/>
    <w:tmpl w:val="C438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F71C7"/>
    <w:multiLevelType w:val="hybridMultilevel"/>
    <w:tmpl w:val="6F1CF41C"/>
    <w:lvl w:ilvl="0" w:tplc="53683F7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05A1C"/>
    <w:multiLevelType w:val="hybridMultilevel"/>
    <w:tmpl w:val="493E581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710BBB"/>
    <w:multiLevelType w:val="hybridMultilevel"/>
    <w:tmpl w:val="C9CC4EB2"/>
    <w:lvl w:ilvl="0" w:tplc="53683F7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46"/>
    <w:rsid w:val="000071F2"/>
    <w:rsid w:val="00011E33"/>
    <w:rsid w:val="00015056"/>
    <w:rsid w:val="00015065"/>
    <w:rsid w:val="000213BC"/>
    <w:rsid w:val="000338E9"/>
    <w:rsid w:val="00037662"/>
    <w:rsid w:val="0004358E"/>
    <w:rsid w:val="000447DB"/>
    <w:rsid w:val="0004720A"/>
    <w:rsid w:val="000500A6"/>
    <w:rsid w:val="00052A70"/>
    <w:rsid w:val="00061A2E"/>
    <w:rsid w:val="000628A8"/>
    <w:rsid w:val="00062D7B"/>
    <w:rsid w:val="00067BD4"/>
    <w:rsid w:val="000710AD"/>
    <w:rsid w:val="000729BC"/>
    <w:rsid w:val="000774D0"/>
    <w:rsid w:val="00080B24"/>
    <w:rsid w:val="00081197"/>
    <w:rsid w:val="000873B9"/>
    <w:rsid w:val="00095707"/>
    <w:rsid w:val="000A387A"/>
    <w:rsid w:val="000A42C4"/>
    <w:rsid w:val="000A492B"/>
    <w:rsid w:val="000A75AF"/>
    <w:rsid w:val="000B2365"/>
    <w:rsid w:val="000B3BEA"/>
    <w:rsid w:val="000B42A2"/>
    <w:rsid w:val="000B497A"/>
    <w:rsid w:val="000C13C0"/>
    <w:rsid w:val="000C434A"/>
    <w:rsid w:val="000C5778"/>
    <w:rsid w:val="000D4576"/>
    <w:rsid w:val="000E0C76"/>
    <w:rsid w:val="000E3AC5"/>
    <w:rsid w:val="000E4F06"/>
    <w:rsid w:val="000E67E4"/>
    <w:rsid w:val="000E7216"/>
    <w:rsid w:val="000F06BF"/>
    <w:rsid w:val="000F0DEA"/>
    <w:rsid w:val="000F20A8"/>
    <w:rsid w:val="000F2D1E"/>
    <w:rsid w:val="000F3920"/>
    <w:rsid w:val="000F4CE3"/>
    <w:rsid w:val="000F5337"/>
    <w:rsid w:val="000F6602"/>
    <w:rsid w:val="000F6868"/>
    <w:rsid w:val="00105559"/>
    <w:rsid w:val="00106F89"/>
    <w:rsid w:val="001074E0"/>
    <w:rsid w:val="0010772B"/>
    <w:rsid w:val="001137B6"/>
    <w:rsid w:val="00114A33"/>
    <w:rsid w:val="00115124"/>
    <w:rsid w:val="0011593F"/>
    <w:rsid w:val="00122AD8"/>
    <w:rsid w:val="001253D1"/>
    <w:rsid w:val="00127BD2"/>
    <w:rsid w:val="00132118"/>
    <w:rsid w:val="001326C7"/>
    <w:rsid w:val="001404A3"/>
    <w:rsid w:val="00140DAD"/>
    <w:rsid w:val="00142EA9"/>
    <w:rsid w:val="00143BD2"/>
    <w:rsid w:val="00143CA1"/>
    <w:rsid w:val="00147A64"/>
    <w:rsid w:val="00147DBE"/>
    <w:rsid w:val="00153BAD"/>
    <w:rsid w:val="00156F5B"/>
    <w:rsid w:val="00167D12"/>
    <w:rsid w:val="00170726"/>
    <w:rsid w:val="00172952"/>
    <w:rsid w:val="00173EA8"/>
    <w:rsid w:val="00175B39"/>
    <w:rsid w:val="001760E3"/>
    <w:rsid w:val="001774E5"/>
    <w:rsid w:val="001779B9"/>
    <w:rsid w:val="00181A3F"/>
    <w:rsid w:val="00187C2D"/>
    <w:rsid w:val="00190D9F"/>
    <w:rsid w:val="00197EA6"/>
    <w:rsid w:val="001A0AD9"/>
    <w:rsid w:val="001A1678"/>
    <w:rsid w:val="001A2A31"/>
    <w:rsid w:val="001B0350"/>
    <w:rsid w:val="001B06B8"/>
    <w:rsid w:val="001B0ABC"/>
    <w:rsid w:val="001B0B5C"/>
    <w:rsid w:val="001B1256"/>
    <w:rsid w:val="001B2751"/>
    <w:rsid w:val="001B3216"/>
    <w:rsid w:val="001B6BF6"/>
    <w:rsid w:val="001C2087"/>
    <w:rsid w:val="001C3078"/>
    <w:rsid w:val="001C3BE9"/>
    <w:rsid w:val="001C5B7E"/>
    <w:rsid w:val="001C7960"/>
    <w:rsid w:val="001D1E9C"/>
    <w:rsid w:val="001D291E"/>
    <w:rsid w:val="001D3462"/>
    <w:rsid w:val="001D630B"/>
    <w:rsid w:val="001D6991"/>
    <w:rsid w:val="001E5D31"/>
    <w:rsid w:val="001E702F"/>
    <w:rsid w:val="001F0C41"/>
    <w:rsid w:val="001F2FE0"/>
    <w:rsid w:val="001F6A05"/>
    <w:rsid w:val="00201D2A"/>
    <w:rsid w:val="00203201"/>
    <w:rsid w:val="002041CA"/>
    <w:rsid w:val="00205859"/>
    <w:rsid w:val="00206D25"/>
    <w:rsid w:val="0021038C"/>
    <w:rsid w:val="0021097A"/>
    <w:rsid w:val="002136DF"/>
    <w:rsid w:val="002145AB"/>
    <w:rsid w:val="00217ABA"/>
    <w:rsid w:val="002210E9"/>
    <w:rsid w:val="00231997"/>
    <w:rsid w:val="00235C2A"/>
    <w:rsid w:val="00235C67"/>
    <w:rsid w:val="00240D1A"/>
    <w:rsid w:val="00241F4B"/>
    <w:rsid w:val="00245C97"/>
    <w:rsid w:val="00251BF4"/>
    <w:rsid w:val="0025265C"/>
    <w:rsid w:val="00254B46"/>
    <w:rsid w:val="00256A20"/>
    <w:rsid w:val="00260AE1"/>
    <w:rsid w:val="00264F80"/>
    <w:rsid w:val="00272624"/>
    <w:rsid w:val="00273A43"/>
    <w:rsid w:val="0028297A"/>
    <w:rsid w:val="00286E3E"/>
    <w:rsid w:val="002916E1"/>
    <w:rsid w:val="002946A7"/>
    <w:rsid w:val="00295783"/>
    <w:rsid w:val="00295F5D"/>
    <w:rsid w:val="002A0C21"/>
    <w:rsid w:val="002A3403"/>
    <w:rsid w:val="002B0ADE"/>
    <w:rsid w:val="002B22D5"/>
    <w:rsid w:val="002B2767"/>
    <w:rsid w:val="002B54AB"/>
    <w:rsid w:val="002C29BC"/>
    <w:rsid w:val="002C4E05"/>
    <w:rsid w:val="002D0561"/>
    <w:rsid w:val="002D2222"/>
    <w:rsid w:val="002D2990"/>
    <w:rsid w:val="002D4413"/>
    <w:rsid w:val="002D5BB9"/>
    <w:rsid w:val="002D693D"/>
    <w:rsid w:val="002E37E6"/>
    <w:rsid w:val="002F3FCF"/>
    <w:rsid w:val="002F43B4"/>
    <w:rsid w:val="002F585E"/>
    <w:rsid w:val="002F7E9A"/>
    <w:rsid w:val="00301C42"/>
    <w:rsid w:val="00301DD9"/>
    <w:rsid w:val="003048A3"/>
    <w:rsid w:val="00305F69"/>
    <w:rsid w:val="003101C3"/>
    <w:rsid w:val="00312D04"/>
    <w:rsid w:val="003132E4"/>
    <w:rsid w:val="003170FE"/>
    <w:rsid w:val="0032122F"/>
    <w:rsid w:val="0032157C"/>
    <w:rsid w:val="00323896"/>
    <w:rsid w:val="0032575A"/>
    <w:rsid w:val="00327A48"/>
    <w:rsid w:val="00330D6F"/>
    <w:rsid w:val="00330DDB"/>
    <w:rsid w:val="00331E33"/>
    <w:rsid w:val="00343273"/>
    <w:rsid w:val="00345879"/>
    <w:rsid w:val="0035175F"/>
    <w:rsid w:val="00352AF3"/>
    <w:rsid w:val="00353908"/>
    <w:rsid w:val="00353943"/>
    <w:rsid w:val="003549DE"/>
    <w:rsid w:val="0036156E"/>
    <w:rsid w:val="00371D3F"/>
    <w:rsid w:val="00387F9C"/>
    <w:rsid w:val="003936CD"/>
    <w:rsid w:val="003A1771"/>
    <w:rsid w:val="003A5091"/>
    <w:rsid w:val="003B107B"/>
    <w:rsid w:val="003B22CF"/>
    <w:rsid w:val="003B2566"/>
    <w:rsid w:val="003B30C3"/>
    <w:rsid w:val="003C3172"/>
    <w:rsid w:val="003C7C31"/>
    <w:rsid w:val="003D0A43"/>
    <w:rsid w:val="003D1B75"/>
    <w:rsid w:val="003D1EA0"/>
    <w:rsid w:val="003D36C4"/>
    <w:rsid w:val="003D488D"/>
    <w:rsid w:val="003E32BF"/>
    <w:rsid w:val="003E4037"/>
    <w:rsid w:val="003E7A22"/>
    <w:rsid w:val="003F01AC"/>
    <w:rsid w:val="003F2CA2"/>
    <w:rsid w:val="003F4E5F"/>
    <w:rsid w:val="004035AA"/>
    <w:rsid w:val="004050C4"/>
    <w:rsid w:val="00405B29"/>
    <w:rsid w:val="004119A0"/>
    <w:rsid w:val="0041595D"/>
    <w:rsid w:val="0041709F"/>
    <w:rsid w:val="00420F39"/>
    <w:rsid w:val="00423391"/>
    <w:rsid w:val="0042639A"/>
    <w:rsid w:val="00430FDF"/>
    <w:rsid w:val="00433CC6"/>
    <w:rsid w:val="004353D5"/>
    <w:rsid w:val="00440B98"/>
    <w:rsid w:val="00442B7F"/>
    <w:rsid w:val="004526DC"/>
    <w:rsid w:val="004546C9"/>
    <w:rsid w:val="00456599"/>
    <w:rsid w:val="00457F9C"/>
    <w:rsid w:val="00461B52"/>
    <w:rsid w:val="004624A8"/>
    <w:rsid w:val="00464334"/>
    <w:rsid w:val="00464BCE"/>
    <w:rsid w:val="00472A12"/>
    <w:rsid w:val="00476F94"/>
    <w:rsid w:val="00480493"/>
    <w:rsid w:val="00481087"/>
    <w:rsid w:val="00483079"/>
    <w:rsid w:val="00486F40"/>
    <w:rsid w:val="00491415"/>
    <w:rsid w:val="00494CB1"/>
    <w:rsid w:val="00496ED1"/>
    <w:rsid w:val="004A1747"/>
    <w:rsid w:val="004A3C6F"/>
    <w:rsid w:val="004A6CBA"/>
    <w:rsid w:val="004B1D61"/>
    <w:rsid w:val="004C1510"/>
    <w:rsid w:val="004C15EF"/>
    <w:rsid w:val="004C422D"/>
    <w:rsid w:val="004C5F50"/>
    <w:rsid w:val="004D0F18"/>
    <w:rsid w:val="004D1E93"/>
    <w:rsid w:val="004D2681"/>
    <w:rsid w:val="004D7E29"/>
    <w:rsid w:val="004E06AD"/>
    <w:rsid w:val="004E1E1E"/>
    <w:rsid w:val="004F1043"/>
    <w:rsid w:val="004F3DBF"/>
    <w:rsid w:val="004F4891"/>
    <w:rsid w:val="00500409"/>
    <w:rsid w:val="00502567"/>
    <w:rsid w:val="00502A45"/>
    <w:rsid w:val="00502B7A"/>
    <w:rsid w:val="0050506A"/>
    <w:rsid w:val="00506485"/>
    <w:rsid w:val="00515EDC"/>
    <w:rsid w:val="005178CE"/>
    <w:rsid w:val="005206F6"/>
    <w:rsid w:val="00520963"/>
    <w:rsid w:val="0052256F"/>
    <w:rsid w:val="00523DC2"/>
    <w:rsid w:val="00524D4E"/>
    <w:rsid w:val="00535BAE"/>
    <w:rsid w:val="00535F02"/>
    <w:rsid w:val="00537004"/>
    <w:rsid w:val="00537D9C"/>
    <w:rsid w:val="00542C53"/>
    <w:rsid w:val="00543CFF"/>
    <w:rsid w:val="00545D3E"/>
    <w:rsid w:val="005504FA"/>
    <w:rsid w:val="00550FF5"/>
    <w:rsid w:val="00554042"/>
    <w:rsid w:val="00554C6B"/>
    <w:rsid w:val="0055584C"/>
    <w:rsid w:val="00556873"/>
    <w:rsid w:val="00557197"/>
    <w:rsid w:val="00562E78"/>
    <w:rsid w:val="00563F73"/>
    <w:rsid w:val="005667E0"/>
    <w:rsid w:val="00566B59"/>
    <w:rsid w:val="00566BC9"/>
    <w:rsid w:val="00570FAF"/>
    <w:rsid w:val="0058229A"/>
    <w:rsid w:val="00583579"/>
    <w:rsid w:val="00587B17"/>
    <w:rsid w:val="00590649"/>
    <w:rsid w:val="00594A63"/>
    <w:rsid w:val="005962F3"/>
    <w:rsid w:val="00596E75"/>
    <w:rsid w:val="00597D41"/>
    <w:rsid w:val="005A39C1"/>
    <w:rsid w:val="005A7DBD"/>
    <w:rsid w:val="005B014A"/>
    <w:rsid w:val="005B2946"/>
    <w:rsid w:val="005D22D2"/>
    <w:rsid w:val="005D59B4"/>
    <w:rsid w:val="005D7123"/>
    <w:rsid w:val="005E432A"/>
    <w:rsid w:val="005E4D5C"/>
    <w:rsid w:val="005E6730"/>
    <w:rsid w:val="00605C56"/>
    <w:rsid w:val="00605D16"/>
    <w:rsid w:val="00605E10"/>
    <w:rsid w:val="006143F1"/>
    <w:rsid w:val="00614CE2"/>
    <w:rsid w:val="00615783"/>
    <w:rsid w:val="00616BD5"/>
    <w:rsid w:val="00617522"/>
    <w:rsid w:val="0062294F"/>
    <w:rsid w:val="00622D39"/>
    <w:rsid w:val="0062328B"/>
    <w:rsid w:val="00626244"/>
    <w:rsid w:val="0062692E"/>
    <w:rsid w:val="0063078A"/>
    <w:rsid w:val="00631223"/>
    <w:rsid w:val="00631E8B"/>
    <w:rsid w:val="006356A8"/>
    <w:rsid w:val="00650C9D"/>
    <w:rsid w:val="0065167F"/>
    <w:rsid w:val="0065635B"/>
    <w:rsid w:val="006605EB"/>
    <w:rsid w:val="0067185A"/>
    <w:rsid w:val="006733A0"/>
    <w:rsid w:val="0067380A"/>
    <w:rsid w:val="00674820"/>
    <w:rsid w:val="0069000A"/>
    <w:rsid w:val="00691F68"/>
    <w:rsid w:val="006928C0"/>
    <w:rsid w:val="006A173F"/>
    <w:rsid w:val="006A3082"/>
    <w:rsid w:val="006A6B7F"/>
    <w:rsid w:val="006B5262"/>
    <w:rsid w:val="006B6298"/>
    <w:rsid w:val="006C795D"/>
    <w:rsid w:val="006D27BF"/>
    <w:rsid w:val="006D2BCF"/>
    <w:rsid w:val="006D3D10"/>
    <w:rsid w:val="006D794B"/>
    <w:rsid w:val="006E1159"/>
    <w:rsid w:val="006E3512"/>
    <w:rsid w:val="006E4665"/>
    <w:rsid w:val="006E4C98"/>
    <w:rsid w:val="006E58FA"/>
    <w:rsid w:val="006F0DA2"/>
    <w:rsid w:val="006F69DE"/>
    <w:rsid w:val="00703C18"/>
    <w:rsid w:val="00706DDE"/>
    <w:rsid w:val="00706E99"/>
    <w:rsid w:val="00715604"/>
    <w:rsid w:val="00716AEF"/>
    <w:rsid w:val="00726EB2"/>
    <w:rsid w:val="00727645"/>
    <w:rsid w:val="007403C3"/>
    <w:rsid w:val="007419B8"/>
    <w:rsid w:val="00744224"/>
    <w:rsid w:val="007460B7"/>
    <w:rsid w:val="00746AEF"/>
    <w:rsid w:val="007474F1"/>
    <w:rsid w:val="00747AB1"/>
    <w:rsid w:val="00750B60"/>
    <w:rsid w:val="0075111B"/>
    <w:rsid w:val="00752B84"/>
    <w:rsid w:val="0075344E"/>
    <w:rsid w:val="00753C49"/>
    <w:rsid w:val="0075435E"/>
    <w:rsid w:val="00755796"/>
    <w:rsid w:val="0075592E"/>
    <w:rsid w:val="00760540"/>
    <w:rsid w:val="007642BE"/>
    <w:rsid w:val="00766793"/>
    <w:rsid w:val="007676D2"/>
    <w:rsid w:val="00773ABD"/>
    <w:rsid w:val="00777434"/>
    <w:rsid w:val="0078168A"/>
    <w:rsid w:val="0078199F"/>
    <w:rsid w:val="00790B50"/>
    <w:rsid w:val="00793622"/>
    <w:rsid w:val="00795F28"/>
    <w:rsid w:val="007A175C"/>
    <w:rsid w:val="007A18DF"/>
    <w:rsid w:val="007A1F20"/>
    <w:rsid w:val="007A2F76"/>
    <w:rsid w:val="007A3F0C"/>
    <w:rsid w:val="007B0552"/>
    <w:rsid w:val="007B171C"/>
    <w:rsid w:val="007B1BF3"/>
    <w:rsid w:val="007B7551"/>
    <w:rsid w:val="007C056C"/>
    <w:rsid w:val="007C423B"/>
    <w:rsid w:val="007C5A87"/>
    <w:rsid w:val="007C5E74"/>
    <w:rsid w:val="007D44D2"/>
    <w:rsid w:val="007E0764"/>
    <w:rsid w:val="007E40C9"/>
    <w:rsid w:val="007E7C81"/>
    <w:rsid w:val="007F2F33"/>
    <w:rsid w:val="007F3D88"/>
    <w:rsid w:val="008012EF"/>
    <w:rsid w:val="00802406"/>
    <w:rsid w:val="00803E0E"/>
    <w:rsid w:val="00814A07"/>
    <w:rsid w:val="008218E9"/>
    <w:rsid w:val="00825903"/>
    <w:rsid w:val="00826565"/>
    <w:rsid w:val="00826ED8"/>
    <w:rsid w:val="008277AB"/>
    <w:rsid w:val="00831396"/>
    <w:rsid w:val="0083335E"/>
    <w:rsid w:val="0083567A"/>
    <w:rsid w:val="00841253"/>
    <w:rsid w:val="008437C4"/>
    <w:rsid w:val="00843F5A"/>
    <w:rsid w:val="008449F3"/>
    <w:rsid w:val="00846C6C"/>
    <w:rsid w:val="00847808"/>
    <w:rsid w:val="00850D05"/>
    <w:rsid w:val="00852C7A"/>
    <w:rsid w:val="00853D8A"/>
    <w:rsid w:val="008576C8"/>
    <w:rsid w:val="008636E4"/>
    <w:rsid w:val="00864433"/>
    <w:rsid w:val="008750AF"/>
    <w:rsid w:val="00884D19"/>
    <w:rsid w:val="00885644"/>
    <w:rsid w:val="00886184"/>
    <w:rsid w:val="00887E1A"/>
    <w:rsid w:val="008906F2"/>
    <w:rsid w:val="008912E1"/>
    <w:rsid w:val="008921BE"/>
    <w:rsid w:val="00893CCF"/>
    <w:rsid w:val="00896BFC"/>
    <w:rsid w:val="008A0AD8"/>
    <w:rsid w:val="008A2069"/>
    <w:rsid w:val="008A7281"/>
    <w:rsid w:val="008B01FF"/>
    <w:rsid w:val="008B1A2F"/>
    <w:rsid w:val="008B213F"/>
    <w:rsid w:val="008B5747"/>
    <w:rsid w:val="008C0490"/>
    <w:rsid w:val="008C105E"/>
    <w:rsid w:val="008D5601"/>
    <w:rsid w:val="008D5B97"/>
    <w:rsid w:val="008E1332"/>
    <w:rsid w:val="008E174C"/>
    <w:rsid w:val="008E3939"/>
    <w:rsid w:val="008E41C8"/>
    <w:rsid w:val="008E6D8C"/>
    <w:rsid w:val="008F1856"/>
    <w:rsid w:val="008F5B2D"/>
    <w:rsid w:val="0090319F"/>
    <w:rsid w:val="00904419"/>
    <w:rsid w:val="00912B9F"/>
    <w:rsid w:val="00915156"/>
    <w:rsid w:val="00922BA3"/>
    <w:rsid w:val="00927463"/>
    <w:rsid w:val="009274F8"/>
    <w:rsid w:val="009359B1"/>
    <w:rsid w:val="00942605"/>
    <w:rsid w:val="0095123D"/>
    <w:rsid w:val="00952378"/>
    <w:rsid w:val="00953059"/>
    <w:rsid w:val="009539DF"/>
    <w:rsid w:val="00955DDC"/>
    <w:rsid w:val="009600D6"/>
    <w:rsid w:val="0096277B"/>
    <w:rsid w:val="009630FD"/>
    <w:rsid w:val="00963165"/>
    <w:rsid w:val="009649D2"/>
    <w:rsid w:val="009703B0"/>
    <w:rsid w:val="009720EC"/>
    <w:rsid w:val="00973C96"/>
    <w:rsid w:val="00977A33"/>
    <w:rsid w:val="009822C7"/>
    <w:rsid w:val="00984C48"/>
    <w:rsid w:val="00984FBD"/>
    <w:rsid w:val="0098627C"/>
    <w:rsid w:val="00987090"/>
    <w:rsid w:val="00992B57"/>
    <w:rsid w:val="009943FF"/>
    <w:rsid w:val="00995DDE"/>
    <w:rsid w:val="009970FA"/>
    <w:rsid w:val="009971CD"/>
    <w:rsid w:val="009A3638"/>
    <w:rsid w:val="009A45A3"/>
    <w:rsid w:val="009A4FCF"/>
    <w:rsid w:val="009A6BEC"/>
    <w:rsid w:val="009B3043"/>
    <w:rsid w:val="009B6502"/>
    <w:rsid w:val="009C0469"/>
    <w:rsid w:val="009C0CB7"/>
    <w:rsid w:val="009D2434"/>
    <w:rsid w:val="009E155B"/>
    <w:rsid w:val="009E3FAB"/>
    <w:rsid w:val="009E41BE"/>
    <w:rsid w:val="009E479A"/>
    <w:rsid w:val="009E4D74"/>
    <w:rsid w:val="009E6271"/>
    <w:rsid w:val="009F23C8"/>
    <w:rsid w:val="009F66D7"/>
    <w:rsid w:val="009F7595"/>
    <w:rsid w:val="00A007FA"/>
    <w:rsid w:val="00A01681"/>
    <w:rsid w:val="00A03DB5"/>
    <w:rsid w:val="00A03DEA"/>
    <w:rsid w:val="00A111AC"/>
    <w:rsid w:val="00A1400F"/>
    <w:rsid w:val="00A1523A"/>
    <w:rsid w:val="00A267E2"/>
    <w:rsid w:val="00A27FED"/>
    <w:rsid w:val="00A31358"/>
    <w:rsid w:val="00A32474"/>
    <w:rsid w:val="00A33EBE"/>
    <w:rsid w:val="00A34A08"/>
    <w:rsid w:val="00A3734E"/>
    <w:rsid w:val="00A40B57"/>
    <w:rsid w:val="00A41412"/>
    <w:rsid w:val="00A41428"/>
    <w:rsid w:val="00A5011E"/>
    <w:rsid w:val="00A57F4E"/>
    <w:rsid w:val="00A61248"/>
    <w:rsid w:val="00A61805"/>
    <w:rsid w:val="00A62618"/>
    <w:rsid w:val="00A65FD1"/>
    <w:rsid w:val="00A73001"/>
    <w:rsid w:val="00A77857"/>
    <w:rsid w:val="00A81724"/>
    <w:rsid w:val="00A8507D"/>
    <w:rsid w:val="00A87BA0"/>
    <w:rsid w:val="00A87DA1"/>
    <w:rsid w:val="00A91A00"/>
    <w:rsid w:val="00A961A5"/>
    <w:rsid w:val="00A966A6"/>
    <w:rsid w:val="00AA0674"/>
    <w:rsid w:val="00AA0AF0"/>
    <w:rsid w:val="00AA2D6D"/>
    <w:rsid w:val="00AA3331"/>
    <w:rsid w:val="00AA36BF"/>
    <w:rsid w:val="00AA4CEB"/>
    <w:rsid w:val="00AB0D19"/>
    <w:rsid w:val="00AB1078"/>
    <w:rsid w:val="00AB4369"/>
    <w:rsid w:val="00AB43E0"/>
    <w:rsid w:val="00AB77F3"/>
    <w:rsid w:val="00AB7EFF"/>
    <w:rsid w:val="00AC5A58"/>
    <w:rsid w:val="00AD2F85"/>
    <w:rsid w:val="00AD3569"/>
    <w:rsid w:val="00AD5D74"/>
    <w:rsid w:val="00AE19A2"/>
    <w:rsid w:val="00AE565B"/>
    <w:rsid w:val="00AF01D2"/>
    <w:rsid w:val="00AF368F"/>
    <w:rsid w:val="00AF4E89"/>
    <w:rsid w:val="00AF5803"/>
    <w:rsid w:val="00AF614F"/>
    <w:rsid w:val="00B000BD"/>
    <w:rsid w:val="00B0432C"/>
    <w:rsid w:val="00B05086"/>
    <w:rsid w:val="00B05BAD"/>
    <w:rsid w:val="00B07192"/>
    <w:rsid w:val="00B131D6"/>
    <w:rsid w:val="00B17252"/>
    <w:rsid w:val="00B20D1D"/>
    <w:rsid w:val="00B232CE"/>
    <w:rsid w:val="00B24A0A"/>
    <w:rsid w:val="00B324A3"/>
    <w:rsid w:val="00B32983"/>
    <w:rsid w:val="00B33188"/>
    <w:rsid w:val="00B34112"/>
    <w:rsid w:val="00B37347"/>
    <w:rsid w:val="00B411AC"/>
    <w:rsid w:val="00B43A34"/>
    <w:rsid w:val="00B469CD"/>
    <w:rsid w:val="00B51600"/>
    <w:rsid w:val="00B51BC9"/>
    <w:rsid w:val="00B54918"/>
    <w:rsid w:val="00B5545B"/>
    <w:rsid w:val="00B60386"/>
    <w:rsid w:val="00B60523"/>
    <w:rsid w:val="00B647BB"/>
    <w:rsid w:val="00B648D0"/>
    <w:rsid w:val="00B758D2"/>
    <w:rsid w:val="00B768FB"/>
    <w:rsid w:val="00B7770B"/>
    <w:rsid w:val="00B80668"/>
    <w:rsid w:val="00B828DB"/>
    <w:rsid w:val="00B87D87"/>
    <w:rsid w:val="00B902CA"/>
    <w:rsid w:val="00B90647"/>
    <w:rsid w:val="00B91E2A"/>
    <w:rsid w:val="00B94659"/>
    <w:rsid w:val="00B94E0A"/>
    <w:rsid w:val="00B951E8"/>
    <w:rsid w:val="00BA2C6E"/>
    <w:rsid w:val="00BA7CFB"/>
    <w:rsid w:val="00BB7D89"/>
    <w:rsid w:val="00BC0F93"/>
    <w:rsid w:val="00BC1FBA"/>
    <w:rsid w:val="00BC221A"/>
    <w:rsid w:val="00BC30D7"/>
    <w:rsid w:val="00BC58C7"/>
    <w:rsid w:val="00BD20F1"/>
    <w:rsid w:val="00BD4A6F"/>
    <w:rsid w:val="00BE7573"/>
    <w:rsid w:val="00BF0335"/>
    <w:rsid w:val="00BF2014"/>
    <w:rsid w:val="00BF2748"/>
    <w:rsid w:val="00BF589A"/>
    <w:rsid w:val="00BF5F40"/>
    <w:rsid w:val="00BF7D09"/>
    <w:rsid w:val="00C00954"/>
    <w:rsid w:val="00C113C5"/>
    <w:rsid w:val="00C114D0"/>
    <w:rsid w:val="00C137A3"/>
    <w:rsid w:val="00C14B41"/>
    <w:rsid w:val="00C177D3"/>
    <w:rsid w:val="00C23228"/>
    <w:rsid w:val="00C2452B"/>
    <w:rsid w:val="00C271A9"/>
    <w:rsid w:val="00C302C0"/>
    <w:rsid w:val="00C319DD"/>
    <w:rsid w:val="00C35AB7"/>
    <w:rsid w:val="00C422BB"/>
    <w:rsid w:val="00C4682D"/>
    <w:rsid w:val="00C47792"/>
    <w:rsid w:val="00C57DCC"/>
    <w:rsid w:val="00C620A3"/>
    <w:rsid w:val="00C64585"/>
    <w:rsid w:val="00C67ED0"/>
    <w:rsid w:val="00C72723"/>
    <w:rsid w:val="00C75BDA"/>
    <w:rsid w:val="00C82003"/>
    <w:rsid w:val="00CA047F"/>
    <w:rsid w:val="00CB0A02"/>
    <w:rsid w:val="00CB0C94"/>
    <w:rsid w:val="00CB270B"/>
    <w:rsid w:val="00CB35AD"/>
    <w:rsid w:val="00CB4F83"/>
    <w:rsid w:val="00CB5B21"/>
    <w:rsid w:val="00CC1FDE"/>
    <w:rsid w:val="00CC2C18"/>
    <w:rsid w:val="00CC3188"/>
    <w:rsid w:val="00CC4512"/>
    <w:rsid w:val="00CD5D01"/>
    <w:rsid w:val="00CD6077"/>
    <w:rsid w:val="00CE0E27"/>
    <w:rsid w:val="00CE3712"/>
    <w:rsid w:val="00CE4C91"/>
    <w:rsid w:val="00CE4ED6"/>
    <w:rsid w:val="00CF03F6"/>
    <w:rsid w:val="00CF05DC"/>
    <w:rsid w:val="00CF1237"/>
    <w:rsid w:val="00CF66C4"/>
    <w:rsid w:val="00D010B0"/>
    <w:rsid w:val="00D014AF"/>
    <w:rsid w:val="00D0184D"/>
    <w:rsid w:val="00D15138"/>
    <w:rsid w:val="00D20A5D"/>
    <w:rsid w:val="00D30E93"/>
    <w:rsid w:val="00D31013"/>
    <w:rsid w:val="00D457E0"/>
    <w:rsid w:val="00D60DF4"/>
    <w:rsid w:val="00D6259F"/>
    <w:rsid w:val="00D64060"/>
    <w:rsid w:val="00D64F8C"/>
    <w:rsid w:val="00D663EB"/>
    <w:rsid w:val="00D72811"/>
    <w:rsid w:val="00D737C4"/>
    <w:rsid w:val="00D74379"/>
    <w:rsid w:val="00D750A2"/>
    <w:rsid w:val="00D916FD"/>
    <w:rsid w:val="00D950AE"/>
    <w:rsid w:val="00D95C6B"/>
    <w:rsid w:val="00DA067A"/>
    <w:rsid w:val="00DA6713"/>
    <w:rsid w:val="00DA6BFE"/>
    <w:rsid w:val="00DB0996"/>
    <w:rsid w:val="00DB6E0C"/>
    <w:rsid w:val="00DC2A8A"/>
    <w:rsid w:val="00DD0398"/>
    <w:rsid w:val="00DD1D51"/>
    <w:rsid w:val="00DD1F42"/>
    <w:rsid w:val="00DD29BD"/>
    <w:rsid w:val="00DD45FE"/>
    <w:rsid w:val="00DD58AE"/>
    <w:rsid w:val="00DF320E"/>
    <w:rsid w:val="00DF682A"/>
    <w:rsid w:val="00E0237A"/>
    <w:rsid w:val="00E05556"/>
    <w:rsid w:val="00E0667A"/>
    <w:rsid w:val="00E21B78"/>
    <w:rsid w:val="00E222B9"/>
    <w:rsid w:val="00E2328F"/>
    <w:rsid w:val="00E243CD"/>
    <w:rsid w:val="00E312F5"/>
    <w:rsid w:val="00E34642"/>
    <w:rsid w:val="00E34731"/>
    <w:rsid w:val="00E471A6"/>
    <w:rsid w:val="00E52F41"/>
    <w:rsid w:val="00E53F23"/>
    <w:rsid w:val="00E56C37"/>
    <w:rsid w:val="00E63604"/>
    <w:rsid w:val="00E65127"/>
    <w:rsid w:val="00E67CBF"/>
    <w:rsid w:val="00E73FE2"/>
    <w:rsid w:val="00E74E71"/>
    <w:rsid w:val="00E76DA5"/>
    <w:rsid w:val="00E80013"/>
    <w:rsid w:val="00E8111C"/>
    <w:rsid w:val="00E8194E"/>
    <w:rsid w:val="00E82373"/>
    <w:rsid w:val="00E85AEE"/>
    <w:rsid w:val="00E87B78"/>
    <w:rsid w:val="00E9633F"/>
    <w:rsid w:val="00EA1D23"/>
    <w:rsid w:val="00EA3D21"/>
    <w:rsid w:val="00EA7C13"/>
    <w:rsid w:val="00EB4F77"/>
    <w:rsid w:val="00EB7E88"/>
    <w:rsid w:val="00EC0CCA"/>
    <w:rsid w:val="00ED08F2"/>
    <w:rsid w:val="00ED26CC"/>
    <w:rsid w:val="00EE177F"/>
    <w:rsid w:val="00EE4892"/>
    <w:rsid w:val="00EF1064"/>
    <w:rsid w:val="00EF57D8"/>
    <w:rsid w:val="00EF62CE"/>
    <w:rsid w:val="00EF6F25"/>
    <w:rsid w:val="00F0039F"/>
    <w:rsid w:val="00F036AE"/>
    <w:rsid w:val="00F05FED"/>
    <w:rsid w:val="00F078FB"/>
    <w:rsid w:val="00F117EE"/>
    <w:rsid w:val="00F20555"/>
    <w:rsid w:val="00F26871"/>
    <w:rsid w:val="00F2793F"/>
    <w:rsid w:val="00F31CDF"/>
    <w:rsid w:val="00F32297"/>
    <w:rsid w:val="00F33E03"/>
    <w:rsid w:val="00F37885"/>
    <w:rsid w:val="00F403B3"/>
    <w:rsid w:val="00F46D97"/>
    <w:rsid w:val="00F47DA0"/>
    <w:rsid w:val="00F5547B"/>
    <w:rsid w:val="00F57493"/>
    <w:rsid w:val="00F57DF9"/>
    <w:rsid w:val="00F61F81"/>
    <w:rsid w:val="00F70EA7"/>
    <w:rsid w:val="00F71BF4"/>
    <w:rsid w:val="00F72616"/>
    <w:rsid w:val="00F7623D"/>
    <w:rsid w:val="00F7723A"/>
    <w:rsid w:val="00F8117A"/>
    <w:rsid w:val="00F84710"/>
    <w:rsid w:val="00F86028"/>
    <w:rsid w:val="00FA03AC"/>
    <w:rsid w:val="00FA2978"/>
    <w:rsid w:val="00FA5F40"/>
    <w:rsid w:val="00FA6840"/>
    <w:rsid w:val="00FA71F8"/>
    <w:rsid w:val="00FA740F"/>
    <w:rsid w:val="00FB3DCC"/>
    <w:rsid w:val="00FB413E"/>
    <w:rsid w:val="00FB6F8A"/>
    <w:rsid w:val="00FC0D20"/>
    <w:rsid w:val="00FC4650"/>
    <w:rsid w:val="00FD35B2"/>
    <w:rsid w:val="00FD5D74"/>
    <w:rsid w:val="00FD5FA0"/>
    <w:rsid w:val="00FE2E3F"/>
    <w:rsid w:val="00FE3877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59DCF"/>
  <w15:chartTrackingRefBased/>
  <w15:docId w15:val="{590FEE30-C983-4C6B-A305-D55101C0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0B0"/>
    <w:pPr>
      <w:spacing w:before="120" w:after="120" w:line="240" w:lineRule="exact"/>
      <w:jc w:val="both"/>
    </w:pPr>
    <w:rPr>
      <w:rFonts w:ascii="Trebuchet MS" w:hAnsi="Trebuchet MS"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540"/>
    <w:pPr>
      <w:keepNext/>
      <w:keepLines/>
      <w:spacing w:before="240" w:line="240" w:lineRule="auto"/>
      <w:outlineLvl w:val="0"/>
    </w:pPr>
    <w:rPr>
      <w:rFonts w:eastAsiaTheme="majorEastAsia" w:cstheme="majorBidi"/>
      <w:b/>
      <w:color w:val="004990" w:themeColor="text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73FE2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color w:val="004990" w:themeColor="text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73FE2"/>
    <w:pPr>
      <w:keepNext/>
      <w:keepLines/>
      <w:numPr>
        <w:ilvl w:val="2"/>
        <w:numId w:val="1"/>
      </w:numPr>
      <w:spacing w:before="240"/>
      <w:ind w:left="993" w:hanging="993"/>
      <w:outlineLvl w:val="2"/>
    </w:pPr>
    <w:rPr>
      <w:rFonts w:eastAsiaTheme="majorEastAsia" w:cstheme="majorBidi"/>
      <w:bCs/>
      <w:color w:val="004990" w:themeColor="text2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73FE2"/>
    <w:pPr>
      <w:keepNext/>
      <w:keepLines/>
      <w:numPr>
        <w:ilvl w:val="3"/>
        <w:numId w:val="1"/>
      </w:numPr>
      <w:spacing w:before="240"/>
      <w:ind w:left="993" w:hanging="1006"/>
      <w:outlineLvl w:val="3"/>
    </w:pPr>
    <w:rPr>
      <w:rFonts w:eastAsiaTheme="majorEastAsia" w:cstheme="majorBidi"/>
      <w:bCs/>
      <w:i/>
      <w:iCs/>
      <w:color w:val="005990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942605"/>
    <w:pPr>
      <w:keepNext/>
      <w:keepLines/>
      <w:numPr>
        <w:ilvl w:val="4"/>
        <w:numId w:val="1"/>
      </w:numPr>
      <w:spacing w:before="240"/>
      <w:outlineLvl w:val="4"/>
    </w:pPr>
    <w:rPr>
      <w:rFonts w:eastAsiaTheme="majorEastAsia" w:cstheme="majorBidi"/>
      <w:color w:val="00599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55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3B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55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B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55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55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760540"/>
    <w:rPr>
      <w:rFonts w:ascii="Trebuchet MS" w:eastAsiaTheme="majorEastAsia" w:hAnsi="Trebuchet MS" w:cstheme="majorBidi"/>
      <w:b/>
      <w:color w:val="004990" w:themeColor="text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E73FE2"/>
    <w:rPr>
      <w:rFonts w:ascii="Trebuchet MS" w:eastAsiaTheme="majorEastAsia" w:hAnsi="Trebuchet MS" w:cstheme="majorBidi"/>
      <w:color w:val="004990" w:themeColor="text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E73FE2"/>
    <w:rPr>
      <w:rFonts w:ascii="Trebuchet MS" w:eastAsiaTheme="majorEastAsia" w:hAnsi="Trebuchet MS" w:cstheme="majorBidi"/>
      <w:bCs/>
      <w:color w:val="004990" w:themeColor="text2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E73FE2"/>
    <w:rPr>
      <w:rFonts w:ascii="Trebuchet MS" w:eastAsiaTheme="majorEastAsia" w:hAnsi="Trebuchet MS" w:cstheme="majorBidi"/>
      <w:bCs/>
      <w:i/>
      <w:iCs/>
      <w:color w:val="005990" w:themeColor="accent1" w:themeShade="B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942605"/>
    <w:rPr>
      <w:rFonts w:ascii="Trebuchet MS" w:eastAsiaTheme="majorEastAsia" w:hAnsi="Trebuchet MS" w:cstheme="majorBidi"/>
      <w:color w:val="005990" w:themeColor="accent1" w:themeShade="BF"/>
      <w:sz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54B46"/>
    <w:rPr>
      <w:rFonts w:ascii="Trebuchet MS" w:hAnsi="Trebuchet MS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54B46"/>
    <w:rPr>
      <w:rFonts w:ascii="Trebuchet MS" w:hAnsi="Trebuchet MS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E05556"/>
    <w:rPr>
      <w:rFonts w:asciiTheme="majorHAnsi" w:eastAsiaTheme="majorEastAsia" w:hAnsiTheme="majorHAnsi" w:cstheme="majorBidi"/>
      <w:color w:val="003B60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E05556"/>
    <w:rPr>
      <w:rFonts w:asciiTheme="majorHAnsi" w:eastAsiaTheme="majorEastAsia" w:hAnsiTheme="majorHAnsi" w:cstheme="majorBidi"/>
      <w:i/>
      <w:iCs/>
      <w:color w:val="003B60" w:themeColor="accent1" w:themeShade="7F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E0555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E055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11E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11E33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F003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F003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qFormat/>
    <w:rsid w:val="00FD5F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qFormat/>
    <w:rsid w:val="00FD5FA0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53F23"/>
    <w:pPr>
      <w:suppressAutoHyphens/>
      <w:autoSpaceDN w:val="0"/>
      <w:spacing w:before="120" w:after="0" w:line="276" w:lineRule="auto"/>
      <w:jc w:val="both"/>
      <w:textAlignment w:val="baseline"/>
    </w:pPr>
    <w:rPr>
      <w:rFonts w:ascii="Trebuchet MS" w:eastAsia="Trebuchet MS" w:hAnsi="Trebuchet MS" w:cs="Trebuchet MS"/>
      <w:sz w:val="24"/>
      <w:lang w:val="ro-RO"/>
    </w:rPr>
  </w:style>
  <w:style w:type="paragraph" w:customStyle="1" w:styleId="Default">
    <w:name w:val="Default"/>
    <w:qFormat/>
    <w:rsid w:val="00E53F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302C0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37347"/>
    <w:pPr>
      <w:spacing w:after="0" w:line="259" w:lineRule="auto"/>
      <w:jc w:val="left"/>
      <w:outlineLvl w:val="9"/>
    </w:pPr>
    <w:rPr>
      <w:rFonts w:asciiTheme="majorHAnsi" w:hAnsiTheme="majorHAnsi"/>
      <w:b w:val="0"/>
      <w:color w:val="005990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37347"/>
    <w:pPr>
      <w:spacing w:before="0" w:after="100" w:line="259" w:lineRule="auto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9D243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4D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7770B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rsid w:val="00273A43"/>
    <w:pPr>
      <w:keepNext/>
      <w:suppressAutoHyphens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link w:val="BodyTextChar"/>
    <w:rsid w:val="00273A43"/>
    <w:pPr>
      <w:suppressAutoHyphens/>
      <w:spacing w:before="0" w:after="140" w:line="276" w:lineRule="auto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273A43"/>
    <w:rPr>
      <w:rFonts w:ascii="Trebuchet MS" w:eastAsiaTheme="minorEastAsia" w:hAnsi="Trebuchet MS"/>
      <w:sz w:val="24"/>
      <w:lang w:val="ro-RO"/>
    </w:rPr>
  </w:style>
  <w:style w:type="paragraph" w:styleId="List">
    <w:name w:val="List"/>
    <w:basedOn w:val="BodyText"/>
    <w:rsid w:val="00273A43"/>
  </w:style>
  <w:style w:type="paragraph" w:styleId="Caption">
    <w:name w:val="caption"/>
    <w:basedOn w:val="Normal"/>
    <w:qFormat/>
    <w:rsid w:val="00273A43"/>
    <w:pPr>
      <w:suppressLineNumbers/>
      <w:suppressAutoHyphens/>
    </w:pPr>
    <w:rPr>
      <w:rFonts w:eastAsiaTheme="minorEastAsia"/>
      <w:i/>
      <w:iCs/>
      <w:szCs w:val="24"/>
    </w:rPr>
  </w:style>
  <w:style w:type="paragraph" w:customStyle="1" w:styleId="Index">
    <w:name w:val="Index"/>
    <w:basedOn w:val="Normal"/>
    <w:qFormat/>
    <w:rsid w:val="00273A43"/>
    <w:pPr>
      <w:suppressLineNumbers/>
      <w:suppressAutoHyphens/>
    </w:pPr>
    <w:rPr>
      <w:rFonts w:eastAsiaTheme="minorEastAsia"/>
    </w:rPr>
  </w:style>
  <w:style w:type="paragraph" w:customStyle="1" w:styleId="HeaderandFooter">
    <w:name w:val="Header and Footer"/>
    <w:basedOn w:val="Normal"/>
    <w:qFormat/>
    <w:rsid w:val="00273A43"/>
    <w:pPr>
      <w:suppressAutoHyphens/>
    </w:pPr>
    <w:rPr>
      <w:rFonts w:eastAsiaTheme="minorEastAsia"/>
    </w:rPr>
  </w:style>
  <w:style w:type="table" w:customStyle="1" w:styleId="TableGrid3">
    <w:name w:val="Table Grid3"/>
    <w:basedOn w:val="TableNormal"/>
    <w:uiPriority w:val="59"/>
    <w:rsid w:val="00273A43"/>
    <w:pPr>
      <w:suppressAutoHyphens/>
      <w:spacing w:after="0" w:line="240" w:lineRule="auto"/>
    </w:pPr>
    <w:rPr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3A4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273A43"/>
    <w:rPr>
      <w:i/>
      <w:iCs/>
    </w:rPr>
  </w:style>
  <w:style w:type="character" w:customStyle="1" w:styleId="markedcontent">
    <w:name w:val="markedcontent"/>
    <w:basedOn w:val="DefaultParagraphFont"/>
    <w:rsid w:val="00273A43"/>
  </w:style>
  <w:style w:type="character" w:customStyle="1" w:styleId="msonormal1">
    <w:name w:val="msonormal1"/>
    <w:basedOn w:val="DefaultParagraphFont"/>
    <w:rsid w:val="00273A43"/>
  </w:style>
  <w:style w:type="paragraph" w:styleId="Revision">
    <w:name w:val="Revision"/>
    <w:hidden/>
    <w:uiPriority w:val="99"/>
    <w:semiHidden/>
    <w:rsid w:val="00273A43"/>
    <w:pPr>
      <w:spacing w:after="0" w:line="240" w:lineRule="auto"/>
    </w:pPr>
    <w:rPr>
      <w:rFonts w:ascii="Trebuchet MS" w:hAnsi="Trebuchet MS"/>
      <w:sz w:val="24"/>
      <w:lang w:val="ro-RO"/>
    </w:rPr>
  </w:style>
  <w:style w:type="paragraph" w:customStyle="1" w:styleId="Frspaiere">
    <w:name w:val="Fără spațiere"/>
    <w:rsid w:val="00273A4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73A43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73A43"/>
  </w:style>
  <w:style w:type="paragraph" w:styleId="TOC4">
    <w:name w:val="toc 4"/>
    <w:basedOn w:val="Normal"/>
    <w:next w:val="Normal"/>
    <w:autoRedefine/>
    <w:uiPriority w:val="39"/>
    <w:unhideWhenUsed/>
    <w:rsid w:val="00273A43"/>
    <w:pPr>
      <w:spacing w:before="0"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73A43"/>
    <w:pPr>
      <w:spacing w:before="0"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73A43"/>
    <w:pPr>
      <w:spacing w:before="0"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73A43"/>
    <w:pPr>
      <w:spacing w:before="0"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73A43"/>
    <w:pPr>
      <w:spacing w:before="0"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73A43"/>
    <w:pPr>
      <w:spacing w:before="0"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3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3A43"/>
    <w:rPr>
      <w:rFonts w:ascii="Trebuchet MS" w:hAnsi="Trebuchet MS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A43"/>
    <w:rPr>
      <w:rFonts w:ascii="Trebuchet MS" w:hAnsi="Trebuchet MS"/>
      <w:b/>
      <w:bCs/>
      <w:sz w:val="20"/>
      <w:szCs w:val="20"/>
      <w:lang w:val="ro-RO"/>
    </w:rPr>
  </w:style>
  <w:style w:type="character" w:customStyle="1" w:styleId="salnttl">
    <w:name w:val="s_aln_ttl"/>
    <w:basedOn w:val="DefaultParagraphFont"/>
    <w:rsid w:val="00273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9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09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7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5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34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0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1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3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6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3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7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54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7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5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7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2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21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2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2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5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6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85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0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63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0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2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42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7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23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03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ERT-RO">
      <a:dk1>
        <a:sysClr val="windowText" lastClr="000000"/>
      </a:dk1>
      <a:lt1>
        <a:sysClr val="window" lastClr="FFFFFF"/>
      </a:lt1>
      <a:dk2>
        <a:srgbClr val="004990"/>
      </a:dk2>
      <a:lt2>
        <a:srgbClr val="D1D3D4"/>
      </a:lt2>
      <a:accent1>
        <a:srgbClr val="0079C1"/>
      </a:accent1>
      <a:accent2>
        <a:srgbClr val="58595B"/>
      </a:accent2>
      <a:accent3>
        <a:srgbClr val="FFC000"/>
      </a:accent3>
      <a:accent4>
        <a:srgbClr val="CE1126"/>
      </a:accent4>
      <a:accent5>
        <a:srgbClr val="FCD116"/>
      </a:accent5>
      <a:accent6>
        <a:srgbClr val="002B7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DA7C7B3F95146AD069C571AC491DF" ma:contentTypeVersion="14" ma:contentTypeDescription="Create a new document." ma:contentTypeScope="" ma:versionID="9777c94b9e9b3365c3e214cbb9c91c82">
  <xsd:schema xmlns:xsd="http://www.w3.org/2001/XMLSchema" xmlns:xs="http://www.w3.org/2001/XMLSchema" xmlns:p="http://schemas.microsoft.com/office/2006/metadata/properties" xmlns:ns2="0218682b-0025-4709-8c18-af330e77ca7c" xmlns:ns3="c8f44f8d-177e-4471-a3ef-5a4dbfc91a31" targetNamespace="http://schemas.microsoft.com/office/2006/metadata/properties" ma:root="true" ma:fieldsID="35581fc737ed9f795fc3af8f9a25fd99" ns2:_="" ns3:_="">
    <xsd:import namespace="0218682b-0025-4709-8c18-af330e77ca7c"/>
    <xsd:import namespace="c8f44f8d-177e-4471-a3ef-5a4dbfc91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8682b-0025-4709-8c18-af330e77c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55b9894-8878-49cc-8b9c-147bbc745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44f8d-177e-4471-a3ef-5a4dbfc91a3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3f584aa-2265-4be4-a926-39f82f26b65a}" ma:internalName="TaxCatchAll" ma:showField="CatchAllData" ma:web="c8f44f8d-177e-4471-a3ef-5a4dbfc91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f44f8d-177e-4471-a3ef-5a4dbfc91a31" xsi:nil="true"/>
    <lcf76f155ced4ddcb4097134ff3c332f xmlns="0218682b-0025-4709-8c18-af330e77ca7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6A7E6-6FA0-46B5-8937-C81CAB837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8682b-0025-4709-8c18-af330e77ca7c"/>
    <ds:schemaRef ds:uri="c8f44f8d-177e-4471-a3ef-5a4dbfc91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CD411D-F6F0-4EA2-ADB7-7A33F34A6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72568-7A90-407E-B1D7-E686C6E085B8}">
  <ds:schemaRefs>
    <ds:schemaRef ds:uri="http://schemas.microsoft.com/office/2006/metadata/properties"/>
    <ds:schemaRef ds:uri="http://schemas.microsoft.com/office/infopath/2007/PartnerControls"/>
    <ds:schemaRef ds:uri="c8f44f8d-177e-4471-a3ef-5a4dbfc91a31"/>
    <ds:schemaRef ds:uri="0218682b-0025-4709-8c18-af330e77ca7c"/>
  </ds:schemaRefs>
</ds:datastoreItem>
</file>

<file path=customXml/itemProps4.xml><?xml version="1.0" encoding="utf-8"?>
<ds:datastoreItem xmlns:ds="http://schemas.openxmlformats.org/officeDocument/2006/customXml" ds:itemID="{4892A3EA-8F93-43FC-A8F8-82916EFF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Stire workshop proiect DNSC-RENAR-EY</vt:lpstr>
      <vt:lpstr/>
    </vt:vector>
  </TitlesOfParts>
  <Manager/>
  <Company>DNSC</Company>
  <LinksUpToDate>false</LinksUpToDate>
  <CharactersWithSpaces>2347</CharactersWithSpaces>
  <SharedDoc>false</SharedDoc>
  <HLinks>
    <vt:vector size="12" baseType="variant">
      <vt:variant>
        <vt:i4>5832756</vt:i4>
      </vt:variant>
      <vt:variant>
        <vt:i4>3</vt:i4>
      </vt:variant>
      <vt:variant>
        <vt:i4>0</vt:i4>
      </vt:variant>
      <vt:variant>
        <vt:i4>5</vt:i4>
      </vt:variant>
      <vt:variant>
        <vt:lpwstr>mailto:mihai.rotariu@dnsc.ro</vt:lpwstr>
      </vt:variant>
      <vt:variant>
        <vt:lpwstr/>
      </vt:variant>
      <vt:variant>
        <vt:i4>5832756</vt:i4>
      </vt:variant>
      <vt:variant>
        <vt:i4>0</vt:i4>
      </vt:variant>
      <vt:variant>
        <vt:i4>0</vt:i4>
      </vt:variant>
      <vt:variant>
        <vt:i4>5</vt:i4>
      </vt:variant>
      <vt:variant>
        <vt:lpwstr>mailto:mihai.rotariu@dnsc.ro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Stire workshop proiect DNSC-RENAR-EY</dc:title>
  <dc:subject>DNSC Comunicat Recrutare Personal</dc:subject>
  <dc:creator>Mihai Rotariu</dc:creator>
  <cp:keywords>DNSC</cp:keywords>
  <dc:description>Stire workshop proiect UE</dc:description>
  <cp:lastModifiedBy>Mihai Rotariu</cp:lastModifiedBy>
  <cp:revision>3</cp:revision>
  <cp:lastPrinted>2023-06-16T08:02:00Z</cp:lastPrinted>
  <dcterms:created xsi:type="dcterms:W3CDTF">2023-06-16T08:02:00Z</dcterms:created>
  <dcterms:modified xsi:type="dcterms:W3CDTF">2023-06-16T08:02:00Z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0x0101009B1DA7C7B3F95146AD069C571AC491DF</vt:lpwstr>
  </property>
  <property fmtid="{D5CDD505-2E9C-101B-9397-08002B2CF9AE}" pid="3" name="MediaServiceImageTags">
    <vt:lpwstr/>
  </property>
</Properties>
</file>