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DAE3" w14:textId="77777777" w:rsidR="00464BCE" w:rsidRPr="00BF2748" w:rsidRDefault="00464BCE" w:rsidP="008C105E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bookmarkStart w:id="0" w:name="_Hlk41475297"/>
      <w:bookmarkStart w:id="1" w:name="_Hlk46230558"/>
    </w:p>
    <w:p w14:paraId="5590B1EB" w14:textId="0B75756A" w:rsidR="001137B6" w:rsidRPr="00BF2748" w:rsidRDefault="008E41C8" w:rsidP="008C105E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BF2748">
        <w:rPr>
          <w:rFonts w:eastAsia="Times New Roman" w:cs="Times New Roman"/>
          <w:b/>
          <w:color w:val="000000"/>
          <w:sz w:val="32"/>
          <w:szCs w:val="32"/>
        </w:rPr>
        <w:t>Comunicat de presă</w:t>
      </w:r>
    </w:p>
    <w:p w14:paraId="5462F6C3" w14:textId="77777777" w:rsidR="00C64585" w:rsidRPr="00BF2748" w:rsidRDefault="00C64585" w:rsidP="00847808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6D4B2322" w14:textId="36467C75" w:rsidR="008E41C8" w:rsidRPr="00BF2748" w:rsidRDefault="00C64585" w:rsidP="00847808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BF2748">
        <w:rPr>
          <w:rFonts w:eastAsia="Times New Roman" w:cs="Times New Roman"/>
          <w:b/>
          <w:color w:val="000000"/>
          <w:sz w:val="22"/>
        </w:rPr>
        <w:t>București</w:t>
      </w:r>
      <w:r w:rsidR="008E41C8" w:rsidRPr="00BF2748">
        <w:rPr>
          <w:rFonts w:eastAsia="Times New Roman" w:cs="Times New Roman"/>
          <w:b/>
          <w:color w:val="000000"/>
          <w:sz w:val="22"/>
        </w:rPr>
        <w:t xml:space="preserve">, </w:t>
      </w:r>
      <w:r w:rsidRPr="00BF2748">
        <w:rPr>
          <w:rFonts w:eastAsia="Times New Roman" w:cs="Times New Roman"/>
          <w:b/>
          <w:color w:val="000000"/>
          <w:sz w:val="22"/>
        </w:rPr>
        <w:t>2</w:t>
      </w:r>
      <w:r w:rsidR="00EE4892">
        <w:rPr>
          <w:rFonts w:eastAsia="Times New Roman" w:cs="Times New Roman"/>
          <w:b/>
          <w:color w:val="000000"/>
          <w:sz w:val="22"/>
        </w:rPr>
        <w:t>8</w:t>
      </w:r>
      <w:r w:rsidRPr="00BF2748">
        <w:rPr>
          <w:rFonts w:eastAsia="Times New Roman" w:cs="Times New Roman"/>
          <w:b/>
          <w:color w:val="000000"/>
          <w:sz w:val="22"/>
        </w:rPr>
        <w:t xml:space="preserve"> februarie 2022</w:t>
      </w:r>
    </w:p>
    <w:bookmarkEnd w:id="0"/>
    <w:bookmarkEnd w:id="1"/>
    <w:p w14:paraId="3409B221" w14:textId="77777777" w:rsidR="00EA1D23" w:rsidRDefault="00EA1D23" w:rsidP="00847808">
      <w:pPr>
        <w:spacing w:line="240" w:lineRule="auto"/>
      </w:pPr>
    </w:p>
    <w:p w14:paraId="15B51CC6" w14:textId="3E93A99D" w:rsidR="00EA1D23" w:rsidRDefault="008750AF" w:rsidP="00847808">
      <w:pPr>
        <w:spacing w:line="240" w:lineRule="auto"/>
      </w:pPr>
      <w:r>
        <w:t>Directoratul Național de Securitate Cibernetică (DNSC)</w:t>
      </w:r>
      <w:r w:rsidR="00EA1D23">
        <w:t xml:space="preserve"> monitoriz</w:t>
      </w:r>
      <w:r>
        <w:t>eaz</w:t>
      </w:r>
      <w:r w:rsidR="00EA1D23">
        <w:t xml:space="preserve">ă cu atenție </w:t>
      </w:r>
      <w:r w:rsidR="009649D2">
        <w:t>evoluțiile</w:t>
      </w:r>
      <w:r w:rsidR="00EA1D23">
        <w:t xml:space="preserve"> în </w:t>
      </w:r>
      <w:r w:rsidR="009649D2">
        <w:t xml:space="preserve">spațiul cibernetic național civil, în conformitate cu prevederile legale, context în care </w:t>
      </w:r>
      <w:r w:rsidR="001D6991">
        <w:t xml:space="preserve">identificăm și corelăm în mod curent </w:t>
      </w:r>
      <w:r w:rsidR="00973C96">
        <w:t xml:space="preserve">conexiuni între incidente de securitate </w:t>
      </w:r>
      <w:r w:rsidR="00973C96">
        <w:t>cibernetică</w:t>
      </w:r>
      <w:r w:rsidR="00973C96">
        <w:t xml:space="preserve"> și </w:t>
      </w:r>
      <w:r w:rsidR="00EA1D23">
        <w:t xml:space="preserve">propagarea știrilor false </w:t>
      </w:r>
      <w:r w:rsidR="00973C96">
        <w:t>sau</w:t>
      </w:r>
      <w:r w:rsidR="00EA1D23">
        <w:t xml:space="preserve"> a dezinformării în spațiul public românesc. </w:t>
      </w:r>
    </w:p>
    <w:p w14:paraId="57510394" w14:textId="7DB38FC6" w:rsidR="008576C8" w:rsidRDefault="00EA1D23" w:rsidP="00847808">
      <w:pPr>
        <w:spacing w:line="240" w:lineRule="auto"/>
      </w:pPr>
      <w:r>
        <w:t xml:space="preserve">Deși </w:t>
      </w:r>
      <w:r w:rsidR="00B469CD">
        <w:t>problematica „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 w:rsidR="00B469CD">
        <w:t>”</w:t>
      </w:r>
      <w:r>
        <w:t xml:space="preserve"> nu se află în atribuțiile </w:t>
      </w:r>
      <w:r w:rsidR="008B5747">
        <w:t>Directoratul</w:t>
      </w:r>
      <w:r w:rsidR="008750AF">
        <w:t>ui</w:t>
      </w:r>
      <w:r>
        <w:t xml:space="preserve">, observăm </w:t>
      </w:r>
      <w:r w:rsidR="00847808">
        <w:t xml:space="preserve">constant </w:t>
      </w:r>
      <w:r>
        <w:t>prezența unor astfel de site-uri în investigațiile derulate cu privire</w:t>
      </w:r>
      <w:r w:rsidR="00B469CD">
        <w:t xml:space="preserve"> </w:t>
      </w:r>
      <w:r>
        <w:t>la propagarea diferitelor tentative de fraudă din online</w:t>
      </w:r>
      <w:r w:rsidR="00286E3E">
        <w:t xml:space="preserve"> sau a incidentelor de </w:t>
      </w:r>
      <w:r w:rsidR="00286E3E">
        <w:t>securitate cibernetică</w:t>
      </w:r>
      <w:r>
        <w:t xml:space="preserve">. </w:t>
      </w:r>
    </w:p>
    <w:p w14:paraId="759EF86A" w14:textId="067FC0F7" w:rsidR="008576C8" w:rsidRDefault="00EA1D23" w:rsidP="00847808">
      <w:pPr>
        <w:spacing w:line="240" w:lineRule="auto"/>
        <w:rPr>
          <w:rFonts w:eastAsia="Times New Roman"/>
          <w:iCs/>
        </w:rPr>
      </w:pPr>
      <w:r>
        <w:t>De multe ori criminalitatea</w:t>
      </w:r>
      <w:r w:rsidR="00286E3E">
        <w:t xml:space="preserve"> și atacurile</w:t>
      </w:r>
      <w:r>
        <w:t xml:space="preserve"> </w:t>
      </w:r>
      <w:r w:rsidR="00286E3E">
        <w:t>cibernetic</w:t>
      </w:r>
      <w:r w:rsidR="00286E3E">
        <w:t xml:space="preserve">e sunt asociate cu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 w:rsidR="000F20A8">
        <w:t xml:space="preserve">, implicând </w:t>
      </w:r>
      <w:r w:rsidR="008576C8" w:rsidRPr="00D63382">
        <w:rPr>
          <w:rFonts w:eastAsia="Times New Roman"/>
          <w:iCs/>
        </w:rPr>
        <w:t>conținut online sau infrastructuri cibernetice care</w:t>
      </w:r>
      <w:r w:rsidR="008576C8">
        <w:rPr>
          <w:rFonts w:eastAsia="Times New Roman"/>
          <w:iCs/>
        </w:rPr>
        <w:t xml:space="preserve"> susțin următoarele tipuri de activități</w:t>
      </w:r>
      <w:r w:rsidR="008576C8" w:rsidRPr="00D63382">
        <w:rPr>
          <w:rFonts w:eastAsia="Times New Roman"/>
          <w:iCs/>
        </w:rPr>
        <w:t>:</w:t>
      </w:r>
    </w:p>
    <w:p w14:paraId="6EACE8CD" w14:textId="7E952884" w:rsidR="008576C8" w:rsidRDefault="008576C8" w:rsidP="00847808">
      <w:pPr>
        <w:pStyle w:val="ListParagraph"/>
        <w:numPr>
          <w:ilvl w:val="0"/>
          <w:numId w:val="43"/>
        </w:numPr>
        <w:spacing w:line="240" w:lineRule="auto"/>
        <w:contextualSpacing w:val="0"/>
        <w:rPr>
          <w:rFonts w:eastAsia="Times New Roman"/>
          <w:iCs/>
        </w:rPr>
      </w:pPr>
      <w:r w:rsidRPr="00047BA0">
        <w:rPr>
          <w:rFonts w:eastAsia="Times New Roman"/>
          <w:b/>
          <w:bCs/>
          <w:iCs/>
        </w:rPr>
        <w:t xml:space="preserve">sprijină sau instigă public la comiterea </w:t>
      </w:r>
      <w:r w:rsidR="007642BE">
        <w:rPr>
          <w:rFonts w:eastAsia="Times New Roman"/>
          <w:b/>
          <w:bCs/>
          <w:iCs/>
        </w:rPr>
        <w:t>de</w:t>
      </w:r>
      <w:r w:rsidRPr="00047BA0">
        <w:rPr>
          <w:rFonts w:eastAsia="Times New Roman"/>
          <w:b/>
          <w:bCs/>
          <w:iCs/>
        </w:rPr>
        <w:t xml:space="preserve"> infracțiuni</w:t>
      </w:r>
      <w:r>
        <w:rPr>
          <w:rFonts w:eastAsia="Times New Roman"/>
          <w:iCs/>
        </w:rPr>
        <w:t>;</w:t>
      </w:r>
    </w:p>
    <w:p w14:paraId="7A6BE8B2" w14:textId="2AF71B62" w:rsidR="008576C8" w:rsidRPr="00D63382" w:rsidRDefault="008576C8" w:rsidP="00847808">
      <w:pPr>
        <w:pStyle w:val="ListParagraph"/>
        <w:numPr>
          <w:ilvl w:val="0"/>
          <w:numId w:val="43"/>
        </w:numPr>
        <w:spacing w:line="240" w:lineRule="auto"/>
        <w:contextualSpacing w:val="0"/>
        <w:rPr>
          <w:rFonts w:eastAsia="Times New Roman"/>
          <w:iCs/>
        </w:rPr>
      </w:pPr>
      <w:r w:rsidRPr="00C51D7A">
        <w:rPr>
          <w:rFonts w:eastAsia="Times New Roman"/>
          <w:b/>
          <w:bCs/>
          <w:iCs/>
        </w:rPr>
        <w:t xml:space="preserve">conțin </w:t>
      </w:r>
      <w:r>
        <w:rPr>
          <w:rFonts w:eastAsia="Times New Roman"/>
          <w:b/>
          <w:bCs/>
          <w:iCs/>
        </w:rPr>
        <w:t>sau</w:t>
      </w:r>
      <w:r w:rsidRPr="00C51D7A">
        <w:rPr>
          <w:rFonts w:eastAsia="Times New Roman"/>
          <w:b/>
          <w:bCs/>
          <w:iCs/>
        </w:rPr>
        <w:t xml:space="preserve"> promovează informații false</w:t>
      </w:r>
      <w:r w:rsidRPr="00D63382">
        <w:rPr>
          <w:rFonts w:eastAsia="Times New Roman"/>
          <w:iCs/>
        </w:rPr>
        <w:t>;</w:t>
      </w:r>
    </w:p>
    <w:p w14:paraId="18CAE7FB" w14:textId="2E1D1471" w:rsidR="008576C8" w:rsidRDefault="008576C8" w:rsidP="00847808">
      <w:pPr>
        <w:pStyle w:val="ListParagraph"/>
        <w:numPr>
          <w:ilvl w:val="0"/>
          <w:numId w:val="43"/>
        </w:numPr>
        <w:spacing w:line="240" w:lineRule="auto"/>
        <w:contextualSpacing w:val="0"/>
        <w:rPr>
          <w:rFonts w:eastAsia="Times New Roman"/>
          <w:iCs/>
        </w:rPr>
      </w:pPr>
      <w:r w:rsidRPr="00C51D7A">
        <w:rPr>
          <w:rFonts w:eastAsia="Times New Roman"/>
          <w:b/>
          <w:bCs/>
          <w:iCs/>
        </w:rPr>
        <w:t>găzduie</w:t>
      </w:r>
      <w:r>
        <w:rPr>
          <w:rFonts w:eastAsia="Times New Roman"/>
          <w:b/>
          <w:bCs/>
          <w:iCs/>
        </w:rPr>
        <w:t>sc</w:t>
      </w:r>
      <w:r w:rsidRPr="00C51D7A">
        <w:rPr>
          <w:rFonts w:eastAsia="Times New Roman"/>
          <w:b/>
          <w:bCs/>
          <w:iCs/>
        </w:rPr>
        <w:t xml:space="preserve"> </w:t>
      </w:r>
      <w:r>
        <w:rPr>
          <w:rFonts w:eastAsia="Times New Roman"/>
          <w:b/>
          <w:bCs/>
          <w:iCs/>
        </w:rPr>
        <w:t xml:space="preserve">sau utilizează </w:t>
      </w:r>
      <w:r w:rsidRPr="00C51D7A">
        <w:rPr>
          <w:rFonts w:eastAsia="Times New Roman"/>
          <w:b/>
          <w:bCs/>
          <w:iCs/>
        </w:rPr>
        <w:t>conținut software malițios</w:t>
      </w:r>
      <w:r>
        <w:rPr>
          <w:rFonts w:eastAsia="Times New Roman"/>
          <w:iCs/>
        </w:rPr>
        <w:t xml:space="preserve"> (</w:t>
      </w:r>
      <w:r w:rsidR="007642BE">
        <w:rPr>
          <w:rFonts w:eastAsia="Times New Roman"/>
          <w:iCs/>
        </w:rPr>
        <w:t xml:space="preserve">de tip </w:t>
      </w:r>
      <w:r>
        <w:rPr>
          <w:rFonts w:eastAsia="Times New Roman"/>
          <w:iCs/>
        </w:rPr>
        <w:t xml:space="preserve">malware, </w:t>
      </w:r>
      <w:proofErr w:type="spellStart"/>
      <w:r>
        <w:rPr>
          <w:rFonts w:eastAsia="Times New Roman"/>
          <w:iCs/>
        </w:rPr>
        <w:t>ransomware</w:t>
      </w:r>
      <w:proofErr w:type="spellEnd"/>
      <w:r>
        <w:rPr>
          <w:rFonts w:eastAsia="Times New Roman"/>
          <w:iCs/>
        </w:rPr>
        <w:t xml:space="preserve">, spyware etc.) ce poate fi </w:t>
      </w:r>
      <w:r w:rsidRPr="007642BE">
        <w:rPr>
          <w:rFonts w:eastAsia="Times New Roman"/>
          <w:iCs/>
        </w:rPr>
        <w:t>utilizat la comiterea unor infracțiuni;</w:t>
      </w:r>
    </w:p>
    <w:p w14:paraId="198AF226" w14:textId="77777777" w:rsidR="00456599" w:rsidRPr="00456599" w:rsidRDefault="008576C8" w:rsidP="00847808">
      <w:pPr>
        <w:pStyle w:val="ListParagraph"/>
        <w:numPr>
          <w:ilvl w:val="0"/>
          <w:numId w:val="43"/>
        </w:numPr>
        <w:spacing w:line="240" w:lineRule="auto"/>
        <w:contextualSpacing w:val="0"/>
        <w:rPr>
          <w:rFonts w:eastAsia="Times New Roman"/>
          <w:iCs/>
        </w:rPr>
      </w:pPr>
      <w:bookmarkStart w:id="2" w:name="_Hlk96944320"/>
      <w:r w:rsidRPr="004B2BE6">
        <w:rPr>
          <w:rFonts w:eastAsia="Times New Roman"/>
          <w:b/>
          <w:bCs/>
          <w:iCs/>
        </w:rPr>
        <w:t xml:space="preserve">furnizează suportul tehnic, logistic, financiar sau de </w:t>
      </w:r>
      <w:r>
        <w:rPr>
          <w:rFonts w:eastAsia="Times New Roman"/>
          <w:b/>
          <w:bCs/>
          <w:iCs/>
        </w:rPr>
        <w:t xml:space="preserve">orice </w:t>
      </w:r>
      <w:r w:rsidRPr="004B2BE6">
        <w:rPr>
          <w:rFonts w:eastAsia="Times New Roman"/>
          <w:b/>
          <w:bCs/>
          <w:iCs/>
        </w:rPr>
        <w:t>altă natură pentru pregătirea și sau derularea</w:t>
      </w:r>
      <w:r>
        <w:rPr>
          <w:rFonts w:eastAsia="Times New Roman"/>
          <w:iCs/>
        </w:rPr>
        <w:t xml:space="preserve"> </w:t>
      </w:r>
      <w:r w:rsidRPr="004B2BE6">
        <w:rPr>
          <w:rFonts w:eastAsia="Times New Roman"/>
          <w:b/>
          <w:bCs/>
          <w:iCs/>
        </w:rPr>
        <w:t xml:space="preserve">infracțiunilor </w:t>
      </w:r>
    </w:p>
    <w:p w14:paraId="3B3250A4" w14:textId="0439B998" w:rsidR="008576C8" w:rsidRDefault="00456599" w:rsidP="00847808">
      <w:pPr>
        <w:pStyle w:val="ListParagraph"/>
        <w:numPr>
          <w:ilvl w:val="0"/>
          <w:numId w:val="43"/>
        </w:numPr>
        <w:spacing w:line="240" w:lineRule="auto"/>
        <w:contextualSpacing w:val="0"/>
        <w:rPr>
          <w:rFonts w:eastAsia="Times New Roman"/>
          <w:iCs/>
        </w:rPr>
      </w:pPr>
      <w:r w:rsidRPr="00456599">
        <w:rPr>
          <w:rFonts w:eastAsia="Times New Roman"/>
          <w:iCs/>
        </w:rPr>
        <w:t>sunt</w:t>
      </w:r>
      <w:r>
        <w:rPr>
          <w:rFonts w:eastAsia="Times New Roman"/>
          <w:b/>
          <w:bCs/>
          <w:iCs/>
        </w:rPr>
        <w:t xml:space="preserve"> </w:t>
      </w:r>
      <w:r w:rsidR="008576C8" w:rsidRPr="00AB328B">
        <w:rPr>
          <w:rFonts w:eastAsia="Times New Roman"/>
          <w:iCs/>
        </w:rPr>
        <w:t xml:space="preserve">îndreptate împotriva </w:t>
      </w:r>
      <w:r w:rsidR="008576C8" w:rsidRPr="00AB328B">
        <w:rPr>
          <w:shd w:val="clear" w:color="auto" w:fill="FFFFFF"/>
        </w:rPr>
        <w:t xml:space="preserve">securității, confidențialității, integrității, disponibilității, rezilienței spațiului cibernetic național </w:t>
      </w:r>
      <w:r w:rsidR="008576C8">
        <w:rPr>
          <w:shd w:val="clear" w:color="auto" w:fill="FFFFFF"/>
        </w:rPr>
        <w:t>al României și al aliaților săi</w:t>
      </w:r>
      <w:r w:rsidR="008576C8" w:rsidRPr="00AB328B">
        <w:rPr>
          <w:shd w:val="clear" w:color="auto" w:fill="FFFFFF"/>
        </w:rPr>
        <w:t>.</w:t>
      </w:r>
    </w:p>
    <w:bookmarkEnd w:id="2"/>
    <w:p w14:paraId="58CED815" w14:textId="1ED2690A" w:rsidR="00CB4F83" w:rsidRDefault="00EA1D23" w:rsidP="00847808">
      <w:pPr>
        <w:spacing w:line="240" w:lineRule="auto"/>
      </w:pPr>
      <w:r>
        <w:t xml:space="preserve">Astfel, am observat în ultima perioadă cazuri în care </w:t>
      </w:r>
      <w:r w:rsidRPr="00DC2A8A">
        <w:rPr>
          <w:b/>
          <w:bCs/>
        </w:rPr>
        <w:t>identitatea vizuală a unor instituții de presă</w:t>
      </w:r>
      <w:r w:rsidR="002145AB" w:rsidRPr="00DC2A8A">
        <w:rPr>
          <w:b/>
          <w:bCs/>
        </w:rPr>
        <w:t>,</w:t>
      </w:r>
      <w:r w:rsidR="00715604" w:rsidRPr="00DC2A8A">
        <w:rPr>
          <w:b/>
          <w:bCs/>
        </w:rPr>
        <w:t xml:space="preserve"> bănci</w:t>
      </w:r>
      <w:r w:rsidRPr="00DC2A8A">
        <w:rPr>
          <w:b/>
          <w:bCs/>
        </w:rPr>
        <w:t xml:space="preserve"> </w:t>
      </w:r>
      <w:r w:rsidR="002145AB" w:rsidRPr="00DC2A8A">
        <w:rPr>
          <w:b/>
          <w:bCs/>
        </w:rPr>
        <w:t xml:space="preserve">și firme de curierat </w:t>
      </w:r>
      <w:r w:rsidRPr="00DC2A8A">
        <w:rPr>
          <w:b/>
          <w:bCs/>
        </w:rPr>
        <w:t>din România</w:t>
      </w:r>
      <w:r>
        <w:t xml:space="preserve"> a fost clonată și folosită de site-uri care propagau scheme de fraudare a potențialelor victime. </w:t>
      </w:r>
      <w:r w:rsidR="00715604">
        <w:t>Aceste</w:t>
      </w:r>
      <w:r>
        <w:t xml:space="preserve"> site-uri </w:t>
      </w:r>
      <w:r w:rsidR="00715604">
        <w:t>sunt</w:t>
      </w:r>
      <w:r>
        <w:t xml:space="preserve"> </w:t>
      </w:r>
      <w:r w:rsidR="00DC2A8A">
        <w:t xml:space="preserve">foarte </w:t>
      </w:r>
      <w:r>
        <w:t>similar</w:t>
      </w:r>
      <w:r w:rsidR="00715604">
        <w:t xml:space="preserve">e cu </w:t>
      </w:r>
      <w:r>
        <w:t xml:space="preserve">cele originale, dar domeniile </w:t>
      </w:r>
      <w:r w:rsidR="00CB4F83">
        <w:t xml:space="preserve">web pe care le folosesc nu au </w:t>
      </w:r>
      <w:r>
        <w:t xml:space="preserve">nici </w:t>
      </w:r>
      <w:r w:rsidR="00CB4F83">
        <w:t>o legătură cu cele legitime.</w:t>
      </w:r>
    </w:p>
    <w:p w14:paraId="4F17CAEA" w14:textId="60CFEAC7" w:rsidR="00D014AF" w:rsidRDefault="00EA1D23" w:rsidP="00847808">
      <w:pPr>
        <w:spacing w:line="240" w:lineRule="auto"/>
      </w:pPr>
      <w:r>
        <w:t>Directoratul analizează astfel de cazuri</w:t>
      </w:r>
      <w:r w:rsidR="00EB7E88">
        <w:t xml:space="preserve"> și se </w:t>
      </w:r>
      <w:r w:rsidR="00550FF5">
        <w:t>coordonează</w:t>
      </w:r>
      <w:r w:rsidR="00EB7E88">
        <w:t xml:space="preserve"> cu </w:t>
      </w:r>
      <w:r w:rsidR="00550FF5">
        <w:t>celelalte instituții competente</w:t>
      </w:r>
      <w:r w:rsidR="00D014AF">
        <w:t xml:space="preserve"> </w:t>
      </w:r>
      <w:r w:rsidR="00D014AF" w:rsidRPr="00BF2748">
        <w:t>la nivel național</w:t>
      </w:r>
      <w:r w:rsidR="00550FF5">
        <w:t xml:space="preserve">, în </w:t>
      </w:r>
      <w:r w:rsidR="00181A3F">
        <w:t>funcție</w:t>
      </w:r>
      <w:r w:rsidR="00550FF5">
        <w:t xml:space="preserve"> de </w:t>
      </w:r>
      <w:r w:rsidR="00181A3F">
        <w:t xml:space="preserve">situație. </w:t>
      </w:r>
    </w:p>
    <w:p w14:paraId="26E52124" w14:textId="40C0F6A6" w:rsidR="00EB7E88" w:rsidRDefault="00181A3F" w:rsidP="00847808">
      <w:pPr>
        <w:spacing w:line="240" w:lineRule="auto"/>
      </w:pPr>
      <w:r>
        <w:t xml:space="preserve">Depunem eforturi susținute </w:t>
      </w:r>
      <w:r w:rsidR="001F0C41">
        <w:t>pentru analiza, investigarea și documentarea unor astfel de cazuri</w:t>
      </w:r>
      <w:r w:rsidR="00AB43E0">
        <w:t xml:space="preserve"> și pentru limitarea riscurilor la adresa utilizatorilor, a operatorilor economi</w:t>
      </w:r>
      <w:r w:rsidR="007D44D2">
        <w:t xml:space="preserve">ci </w:t>
      </w:r>
      <w:r w:rsidR="008E3939">
        <w:t xml:space="preserve">precum </w:t>
      </w:r>
      <w:r w:rsidR="007D44D2">
        <w:t xml:space="preserve">și </w:t>
      </w:r>
      <w:r w:rsidR="008E3939">
        <w:t xml:space="preserve">a </w:t>
      </w:r>
      <w:r w:rsidR="008921BE" w:rsidRPr="008921BE">
        <w:t>spațiului cibernetic național al României și al aliaților săi.</w:t>
      </w:r>
    </w:p>
    <w:p w14:paraId="26D26FBD" w14:textId="169F8CB2" w:rsidR="00EA1D23" w:rsidRDefault="00EA1D23" w:rsidP="00847808">
      <w:pPr>
        <w:spacing w:line="240" w:lineRule="auto"/>
      </w:pPr>
      <w:r>
        <w:t xml:space="preserve">Directoratul nu are atribuții </w:t>
      </w:r>
      <w:r w:rsidR="008921BE">
        <w:t xml:space="preserve">legale pentru </w:t>
      </w:r>
      <w:bookmarkStart w:id="3" w:name="_Hlk96947376"/>
      <w:r w:rsidR="00D737C4" w:rsidRPr="00523D67">
        <w:rPr>
          <w:rFonts w:eastAsia="Times New Roman"/>
          <w:b/>
          <w:bCs/>
          <w:iCs/>
        </w:rPr>
        <w:t>eliminare</w:t>
      </w:r>
      <w:r w:rsidR="00D737C4">
        <w:rPr>
          <w:rFonts w:eastAsia="Times New Roman"/>
          <w:b/>
          <w:bCs/>
          <w:iCs/>
        </w:rPr>
        <w:t>a</w:t>
      </w:r>
      <w:r w:rsidR="00D737C4" w:rsidRPr="00523D67">
        <w:rPr>
          <w:rFonts w:eastAsia="Times New Roman"/>
          <w:b/>
          <w:bCs/>
          <w:iCs/>
        </w:rPr>
        <w:t xml:space="preserve"> la sursă</w:t>
      </w:r>
      <w:r w:rsidR="00D737C4">
        <w:rPr>
          <w:rFonts w:eastAsia="Times New Roman"/>
          <w:b/>
          <w:bCs/>
          <w:iCs/>
        </w:rPr>
        <w:t>,</w:t>
      </w:r>
      <w:r w:rsidR="00D737C4" w:rsidRPr="00523D67">
        <w:rPr>
          <w:rFonts w:eastAsia="Times New Roman"/>
          <w:b/>
          <w:bCs/>
          <w:iCs/>
        </w:rPr>
        <w:t xml:space="preserve"> blocare</w:t>
      </w:r>
      <w:r w:rsidR="00D737C4">
        <w:rPr>
          <w:rFonts w:eastAsia="Times New Roman"/>
          <w:b/>
          <w:bCs/>
          <w:iCs/>
        </w:rPr>
        <w:t>a</w:t>
      </w:r>
      <w:r w:rsidR="00D737C4" w:rsidRPr="00523D67">
        <w:rPr>
          <w:rFonts w:eastAsia="Times New Roman"/>
          <w:b/>
          <w:bCs/>
          <w:iCs/>
        </w:rPr>
        <w:t xml:space="preserve"> sau neutralizare</w:t>
      </w:r>
      <w:r w:rsidR="00D737C4">
        <w:rPr>
          <w:rFonts w:eastAsia="Times New Roman"/>
          <w:b/>
          <w:bCs/>
          <w:iCs/>
        </w:rPr>
        <w:t>a</w:t>
      </w:r>
      <w:r w:rsidR="00D737C4" w:rsidRPr="00523D67">
        <w:rPr>
          <w:rFonts w:eastAsia="Times New Roman"/>
          <w:iCs/>
        </w:rPr>
        <w:t xml:space="preserve"> </w:t>
      </w:r>
      <w:bookmarkEnd w:id="3"/>
      <w:r w:rsidR="00D737C4" w:rsidRPr="00523D67">
        <w:rPr>
          <w:rFonts w:eastAsia="Times New Roman"/>
          <w:iCs/>
        </w:rPr>
        <w:t>conținutului online sau a infrastructurilor cibernetice</w:t>
      </w:r>
      <w:r w:rsidR="00D737C4">
        <w:rPr>
          <w:rFonts w:eastAsia="Times New Roman"/>
          <w:iCs/>
        </w:rPr>
        <w:t xml:space="preserve"> implicate</w:t>
      </w:r>
      <w:r w:rsidR="00537004">
        <w:rPr>
          <w:rFonts w:eastAsia="Times New Roman"/>
          <w:iCs/>
        </w:rPr>
        <w:t xml:space="preserve"> în astfel de activități</w:t>
      </w:r>
      <w:r>
        <w:t xml:space="preserve"> dar </w:t>
      </w:r>
      <w:r w:rsidR="00537004">
        <w:t xml:space="preserve">oferă </w:t>
      </w:r>
      <w:r w:rsidR="00BF2014">
        <w:t>expertiză și asisten</w:t>
      </w:r>
      <w:r w:rsidR="00BF2014">
        <w:t>ță</w:t>
      </w:r>
      <w:r>
        <w:t xml:space="preserve"> în </w:t>
      </w:r>
      <w:r w:rsidR="00D014AF">
        <w:t>acest</w:t>
      </w:r>
      <w:r w:rsidR="00BF2014">
        <w:t>e</w:t>
      </w:r>
      <w:r w:rsidR="00D014AF">
        <w:t xml:space="preserve"> cazuri,</w:t>
      </w:r>
      <w:r>
        <w:t xml:space="preserve"> în conformitate cu prevederile legislației în vigoare</w:t>
      </w:r>
      <w:r w:rsidR="00D014AF">
        <w:t>.</w:t>
      </w:r>
    </w:p>
    <w:p w14:paraId="68DF0FBA" w14:textId="46776130" w:rsidR="00995DDE" w:rsidRPr="00BF2748" w:rsidRDefault="00D014AF" w:rsidP="00847808">
      <w:pPr>
        <w:spacing w:line="240" w:lineRule="auto"/>
      </w:pPr>
      <w:r>
        <w:t>Pe această cale</w:t>
      </w:r>
      <w:r w:rsidR="008B5747">
        <w:t>,</w:t>
      </w:r>
      <w:r>
        <w:t xml:space="preserve"> f</w:t>
      </w:r>
      <w:r w:rsidR="00995DDE" w:rsidRPr="00BF2748">
        <w:t xml:space="preserve">acem un apel la utilizatori să fie vigilenți cu privire la sursele de informații pe care le accesează în mediul online, </w:t>
      </w:r>
      <w:r w:rsidR="00E8194E" w:rsidRPr="00BF2748">
        <w:t xml:space="preserve">la tentativele de </w:t>
      </w:r>
      <w:proofErr w:type="spellStart"/>
      <w:r w:rsidR="00E8194E" w:rsidRPr="00BF2748">
        <w:t>phishing</w:t>
      </w:r>
      <w:proofErr w:type="spellEnd"/>
      <w:r w:rsidR="009E479A">
        <w:t>,</w:t>
      </w:r>
      <w:r w:rsidR="00E8194E" w:rsidRPr="00BF2748">
        <w:t xml:space="preserve"> </w:t>
      </w:r>
      <w:r w:rsidR="00995DDE" w:rsidRPr="00BF2748">
        <w:t>fraudă</w:t>
      </w:r>
      <w:r w:rsidR="008B5747">
        <w:t>,</w:t>
      </w:r>
      <w:r w:rsidR="00995DDE" w:rsidRPr="00BF2748">
        <w:t xml:space="preserve"> </w:t>
      </w:r>
      <w:r w:rsidR="002F585E" w:rsidRPr="00BF2748">
        <w:t xml:space="preserve">dezinformare </w:t>
      </w:r>
      <w:r w:rsidR="00995DDE" w:rsidRPr="00BF2748">
        <w:t xml:space="preserve">care pot exploata </w:t>
      </w:r>
      <w:r w:rsidR="008B5747">
        <w:t xml:space="preserve">subiecte curente, </w:t>
      </w:r>
      <w:r>
        <w:t xml:space="preserve">inclusiv </w:t>
      </w:r>
      <w:r w:rsidR="00B647BB" w:rsidRPr="00BF2748">
        <w:t>tematica</w:t>
      </w:r>
      <w:r w:rsidR="00995DDE" w:rsidRPr="00BF2748">
        <w:t xml:space="preserve"> războiului </w:t>
      </w:r>
      <w:r w:rsidR="00B647BB" w:rsidRPr="00BF2748">
        <w:t>din Ucraina</w:t>
      </w:r>
      <w:r w:rsidR="002D4413" w:rsidRPr="00BF2748">
        <w:t>.</w:t>
      </w:r>
    </w:p>
    <w:p w14:paraId="691E625E" w14:textId="77777777" w:rsidR="00596E75" w:rsidRPr="00BF2748" w:rsidRDefault="00596E75" w:rsidP="00847808">
      <w:pPr>
        <w:spacing w:line="240" w:lineRule="auto"/>
      </w:pPr>
    </w:p>
    <w:p w14:paraId="71063420" w14:textId="72B40333" w:rsidR="008E41C8" w:rsidRPr="00BF2748" w:rsidRDefault="008E41C8" w:rsidP="00847808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BF2748">
        <w:t xml:space="preserve">Persoană de contact pentru presă: Mihai Rotariu | </w:t>
      </w:r>
      <w:hyperlink r:id="rId11" w:history="1">
        <w:r w:rsidRPr="00BF2748">
          <w:rPr>
            <w:rStyle w:val="Hyperlink"/>
          </w:rPr>
          <w:t>mihai.rotariu@dnsc.ro</w:t>
        </w:r>
      </w:hyperlink>
      <w:r w:rsidRPr="00BF2748">
        <w:t xml:space="preserve">  | 0740 066 866</w:t>
      </w:r>
    </w:p>
    <w:sectPr w:rsidR="008E41C8" w:rsidRPr="00BF2748" w:rsidSect="00A65FD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AB5A" w14:textId="77777777" w:rsidR="00F33E03" w:rsidRDefault="00F33E03" w:rsidP="00254B46">
      <w:pPr>
        <w:spacing w:before="0" w:line="240" w:lineRule="auto"/>
      </w:pPr>
      <w:r>
        <w:separator/>
      </w:r>
    </w:p>
  </w:endnote>
  <w:endnote w:type="continuationSeparator" w:id="0">
    <w:p w14:paraId="65029A5E" w14:textId="77777777" w:rsidR="00F33E03" w:rsidRDefault="00F33E03" w:rsidP="00254B46">
      <w:pPr>
        <w:spacing w:before="0" w:line="240" w:lineRule="auto"/>
      </w:pPr>
      <w:r>
        <w:continuationSeparator/>
      </w:r>
    </w:p>
  </w:endnote>
  <w:endnote w:type="continuationNotice" w:id="1">
    <w:p w14:paraId="3D861E06" w14:textId="77777777" w:rsidR="00650C9D" w:rsidRDefault="00650C9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398916F8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9F7595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5E4D5C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8BD6" w14:textId="2CC52966" w:rsidR="00461B52" w:rsidRPr="00387F9C" w:rsidRDefault="00461B52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Italiană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22,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Etaj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6, Sector 2, 020976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</w:t>
    </w:r>
    <w:proofErr w:type="spellEnd"/>
    <w:r w:rsidRPr="00C114D0">
      <w:rPr>
        <w:b/>
        <w:bCs/>
        <w:color w:val="808080" w:themeColor="background1" w:themeShade="80"/>
        <w:sz w:val="16"/>
        <w:szCs w:val="16"/>
        <w:lang w:val="en-GB"/>
      </w:rPr>
      <w:t>, România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="003B30C3">
      <w:rPr>
        <w:b/>
        <w:bCs/>
        <w:color w:val="808080" w:themeColor="background1" w:themeShade="80"/>
        <w:sz w:val="16"/>
        <w:szCs w:val="16"/>
        <w:lang w:val="en-GB"/>
      </w:rPr>
      <w:t>Page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AA0674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AA0674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353ACE4D" w14:textId="3C45ADB1" w:rsidR="00461B52" w:rsidRPr="00461B52" w:rsidRDefault="00461B52" w:rsidP="00461B52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 w:rsidR="00AA0674">
      <w:rPr>
        <w:b/>
        <w:bCs/>
        <w:color w:val="808080" w:themeColor="background1" w:themeShade="80"/>
        <w:sz w:val="16"/>
        <w:szCs w:val="16"/>
        <w:lang w:val="en-GB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7C75" w14:textId="77777777" w:rsidR="00F33E03" w:rsidRDefault="00F33E03" w:rsidP="00254B46">
      <w:pPr>
        <w:spacing w:before="0" w:line="240" w:lineRule="auto"/>
      </w:pPr>
      <w:r>
        <w:separator/>
      </w:r>
    </w:p>
  </w:footnote>
  <w:footnote w:type="continuationSeparator" w:id="0">
    <w:p w14:paraId="1CA49B56" w14:textId="77777777" w:rsidR="00F33E03" w:rsidRDefault="00F33E03" w:rsidP="00254B46">
      <w:pPr>
        <w:spacing w:before="0" w:line="240" w:lineRule="auto"/>
      </w:pPr>
      <w:r>
        <w:continuationSeparator/>
      </w:r>
    </w:p>
  </w:footnote>
  <w:footnote w:type="continuationNotice" w:id="1">
    <w:p w14:paraId="21434481" w14:textId="77777777" w:rsidR="00650C9D" w:rsidRDefault="00650C9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84D4" w14:textId="7FE1DB54" w:rsidR="00264F80" w:rsidRPr="0078168A" w:rsidRDefault="0069000A" w:rsidP="001137B6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303634AB" wp14:editId="10ED147C">
          <wp:extent cx="3132161" cy="1065097"/>
          <wp:effectExtent l="0" t="0" r="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257" cy="10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865"/>
    <w:multiLevelType w:val="hybridMultilevel"/>
    <w:tmpl w:val="568470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21AE2"/>
    <w:multiLevelType w:val="hybridMultilevel"/>
    <w:tmpl w:val="2C5E8E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DA1"/>
    <w:multiLevelType w:val="hybridMultilevel"/>
    <w:tmpl w:val="2E56DE9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BF2519"/>
    <w:multiLevelType w:val="hybridMultilevel"/>
    <w:tmpl w:val="D8E6A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419"/>
    <w:multiLevelType w:val="hybridMultilevel"/>
    <w:tmpl w:val="3ED4DCB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0441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735E"/>
    <w:multiLevelType w:val="hybridMultilevel"/>
    <w:tmpl w:val="58F6290E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6C407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A0E9D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F4EE2"/>
    <w:multiLevelType w:val="hybridMultilevel"/>
    <w:tmpl w:val="F9C823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4E02"/>
    <w:multiLevelType w:val="hybridMultilevel"/>
    <w:tmpl w:val="D06C5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0608"/>
    <w:multiLevelType w:val="hybridMultilevel"/>
    <w:tmpl w:val="177C3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32E5"/>
    <w:multiLevelType w:val="hybridMultilevel"/>
    <w:tmpl w:val="64C2CC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1163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36376"/>
    <w:multiLevelType w:val="hybridMultilevel"/>
    <w:tmpl w:val="C68EB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7B17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17F1D"/>
    <w:multiLevelType w:val="hybridMultilevel"/>
    <w:tmpl w:val="EECEE870"/>
    <w:lvl w:ilvl="0" w:tplc="850E02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61AE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F40C1"/>
    <w:multiLevelType w:val="hybridMultilevel"/>
    <w:tmpl w:val="C0EE06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A0D2C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2196B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FF04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76D82"/>
    <w:multiLevelType w:val="hybridMultilevel"/>
    <w:tmpl w:val="E84060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6441"/>
    <w:multiLevelType w:val="hybridMultilevel"/>
    <w:tmpl w:val="CE7C00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14189"/>
    <w:multiLevelType w:val="hybridMultilevel"/>
    <w:tmpl w:val="BD3C37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C0716"/>
    <w:multiLevelType w:val="hybridMultilevel"/>
    <w:tmpl w:val="02F494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2478E"/>
    <w:multiLevelType w:val="hybridMultilevel"/>
    <w:tmpl w:val="B0D45A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1018C"/>
    <w:multiLevelType w:val="hybridMultilevel"/>
    <w:tmpl w:val="2ED4C0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212CC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C34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406D6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355A2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4F0435"/>
    <w:multiLevelType w:val="hybridMultilevel"/>
    <w:tmpl w:val="1C9006EE"/>
    <w:lvl w:ilvl="0" w:tplc="6AA48EB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F02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870E37"/>
    <w:multiLevelType w:val="hybridMultilevel"/>
    <w:tmpl w:val="11B00A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B52B4"/>
    <w:multiLevelType w:val="hybridMultilevel"/>
    <w:tmpl w:val="F93036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7802E8F"/>
    <w:multiLevelType w:val="hybridMultilevel"/>
    <w:tmpl w:val="CC6027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C5C54"/>
    <w:multiLevelType w:val="hybridMultilevel"/>
    <w:tmpl w:val="52CA9914"/>
    <w:lvl w:ilvl="0" w:tplc="6C3CD5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A632D"/>
    <w:multiLevelType w:val="hybridMultilevel"/>
    <w:tmpl w:val="22BE3D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4163C6"/>
    <w:multiLevelType w:val="hybridMultilevel"/>
    <w:tmpl w:val="027C90D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8B7DE2"/>
    <w:multiLevelType w:val="hybridMultilevel"/>
    <w:tmpl w:val="1CE25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6"/>
  </w:num>
  <w:num w:numId="5">
    <w:abstractNumId w:val="39"/>
  </w:num>
  <w:num w:numId="6">
    <w:abstractNumId w:val="2"/>
  </w:num>
  <w:num w:numId="7">
    <w:abstractNumId w:val="19"/>
  </w:num>
  <w:num w:numId="8">
    <w:abstractNumId w:val="13"/>
  </w:num>
  <w:num w:numId="9">
    <w:abstractNumId w:val="41"/>
  </w:num>
  <w:num w:numId="10">
    <w:abstractNumId w:val="23"/>
  </w:num>
  <w:num w:numId="11">
    <w:abstractNumId w:val="40"/>
  </w:num>
  <w:num w:numId="12">
    <w:abstractNumId w:val="10"/>
  </w:num>
  <w:num w:numId="13">
    <w:abstractNumId w:val="35"/>
  </w:num>
  <w:num w:numId="14">
    <w:abstractNumId w:val="0"/>
  </w:num>
  <w:num w:numId="15">
    <w:abstractNumId w:val="25"/>
  </w:num>
  <w:num w:numId="16">
    <w:abstractNumId w:val="4"/>
  </w:num>
  <w:num w:numId="17">
    <w:abstractNumId w:val="11"/>
  </w:num>
  <w:num w:numId="18">
    <w:abstractNumId w:val="8"/>
  </w:num>
  <w:num w:numId="19">
    <w:abstractNumId w:val="22"/>
  </w:num>
  <w:num w:numId="20">
    <w:abstractNumId w:val="5"/>
  </w:num>
  <w:num w:numId="21">
    <w:abstractNumId w:val="30"/>
  </w:num>
  <w:num w:numId="22">
    <w:abstractNumId w:val="16"/>
  </w:num>
  <w:num w:numId="23">
    <w:abstractNumId w:val="18"/>
  </w:num>
  <w:num w:numId="24">
    <w:abstractNumId w:val="33"/>
  </w:num>
  <w:num w:numId="25">
    <w:abstractNumId w:val="21"/>
  </w:num>
  <w:num w:numId="26">
    <w:abstractNumId w:val="9"/>
  </w:num>
  <w:num w:numId="27">
    <w:abstractNumId w:val="1"/>
  </w:num>
  <w:num w:numId="28">
    <w:abstractNumId w:val="28"/>
  </w:num>
  <w:num w:numId="29">
    <w:abstractNumId w:val="38"/>
  </w:num>
  <w:num w:numId="30">
    <w:abstractNumId w:val="34"/>
  </w:num>
  <w:num w:numId="31">
    <w:abstractNumId w:val="31"/>
  </w:num>
  <w:num w:numId="32">
    <w:abstractNumId w:val="24"/>
  </w:num>
  <w:num w:numId="33">
    <w:abstractNumId w:val="12"/>
  </w:num>
  <w:num w:numId="34">
    <w:abstractNumId w:val="20"/>
  </w:num>
  <w:num w:numId="35">
    <w:abstractNumId w:val="14"/>
  </w:num>
  <w:num w:numId="36">
    <w:abstractNumId w:val="6"/>
  </w:num>
  <w:num w:numId="37">
    <w:abstractNumId w:val="29"/>
  </w:num>
  <w:num w:numId="38">
    <w:abstractNumId w:val="32"/>
  </w:num>
  <w:num w:numId="39">
    <w:abstractNumId w:val="42"/>
  </w:num>
  <w:num w:numId="40">
    <w:abstractNumId w:val="17"/>
  </w:num>
  <w:num w:numId="41">
    <w:abstractNumId w:val="36"/>
  </w:num>
  <w:num w:numId="42">
    <w:abstractNumId w:val="2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71F2"/>
    <w:rsid w:val="00011E33"/>
    <w:rsid w:val="00015056"/>
    <w:rsid w:val="000213BC"/>
    <w:rsid w:val="000338E9"/>
    <w:rsid w:val="00037662"/>
    <w:rsid w:val="0004358E"/>
    <w:rsid w:val="000447DB"/>
    <w:rsid w:val="0004720A"/>
    <w:rsid w:val="000500A6"/>
    <w:rsid w:val="00052A70"/>
    <w:rsid w:val="00061A2E"/>
    <w:rsid w:val="00062D7B"/>
    <w:rsid w:val="00067BD4"/>
    <w:rsid w:val="000710AD"/>
    <w:rsid w:val="000729BC"/>
    <w:rsid w:val="000774D0"/>
    <w:rsid w:val="00080B24"/>
    <w:rsid w:val="000873B9"/>
    <w:rsid w:val="00095707"/>
    <w:rsid w:val="000A387A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E0C76"/>
    <w:rsid w:val="000E3AC5"/>
    <w:rsid w:val="000E4F06"/>
    <w:rsid w:val="000F06BF"/>
    <w:rsid w:val="000F0DEA"/>
    <w:rsid w:val="000F20A8"/>
    <w:rsid w:val="000F2D1E"/>
    <w:rsid w:val="000F3920"/>
    <w:rsid w:val="000F4CE3"/>
    <w:rsid w:val="000F5337"/>
    <w:rsid w:val="000F6602"/>
    <w:rsid w:val="000F6868"/>
    <w:rsid w:val="00105559"/>
    <w:rsid w:val="00106F89"/>
    <w:rsid w:val="001137B6"/>
    <w:rsid w:val="00114A33"/>
    <w:rsid w:val="00115124"/>
    <w:rsid w:val="0011593F"/>
    <w:rsid w:val="00122AD8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67D12"/>
    <w:rsid w:val="00170726"/>
    <w:rsid w:val="00172952"/>
    <w:rsid w:val="00173EA8"/>
    <w:rsid w:val="00175B39"/>
    <w:rsid w:val="001760E3"/>
    <w:rsid w:val="001774E5"/>
    <w:rsid w:val="001779B9"/>
    <w:rsid w:val="00181A3F"/>
    <w:rsid w:val="00187C2D"/>
    <w:rsid w:val="001A0AD9"/>
    <w:rsid w:val="001A1678"/>
    <w:rsid w:val="001A2A31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3462"/>
    <w:rsid w:val="001D6991"/>
    <w:rsid w:val="001E5D31"/>
    <w:rsid w:val="001E702F"/>
    <w:rsid w:val="001F0C41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145AB"/>
    <w:rsid w:val="002210E9"/>
    <w:rsid w:val="00231997"/>
    <w:rsid w:val="00235C2A"/>
    <w:rsid w:val="00235C67"/>
    <w:rsid w:val="00240D1A"/>
    <w:rsid w:val="00241F4B"/>
    <w:rsid w:val="00245C97"/>
    <w:rsid w:val="00251BF4"/>
    <w:rsid w:val="0025265C"/>
    <w:rsid w:val="00254B46"/>
    <w:rsid w:val="00256A20"/>
    <w:rsid w:val="00260AE1"/>
    <w:rsid w:val="00264F80"/>
    <w:rsid w:val="0028297A"/>
    <w:rsid w:val="00286E3E"/>
    <w:rsid w:val="002946A7"/>
    <w:rsid w:val="00295783"/>
    <w:rsid w:val="00295F5D"/>
    <w:rsid w:val="002A0C21"/>
    <w:rsid w:val="002A3403"/>
    <w:rsid w:val="002B0ADE"/>
    <w:rsid w:val="002B22D5"/>
    <w:rsid w:val="002B2767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30D6F"/>
    <w:rsid w:val="00343273"/>
    <w:rsid w:val="00345879"/>
    <w:rsid w:val="0035175F"/>
    <w:rsid w:val="00352AF3"/>
    <w:rsid w:val="00353943"/>
    <w:rsid w:val="003549DE"/>
    <w:rsid w:val="0036156E"/>
    <w:rsid w:val="00387F9C"/>
    <w:rsid w:val="003936CD"/>
    <w:rsid w:val="003A1771"/>
    <w:rsid w:val="003B107B"/>
    <w:rsid w:val="003B22CF"/>
    <w:rsid w:val="003B2566"/>
    <w:rsid w:val="003B30C3"/>
    <w:rsid w:val="003C3172"/>
    <w:rsid w:val="003C7C31"/>
    <w:rsid w:val="003D0A43"/>
    <w:rsid w:val="003D1B75"/>
    <w:rsid w:val="003D1EA0"/>
    <w:rsid w:val="003D488D"/>
    <w:rsid w:val="003E4037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F39"/>
    <w:rsid w:val="00423391"/>
    <w:rsid w:val="0042639A"/>
    <w:rsid w:val="00430FDF"/>
    <w:rsid w:val="00433CC6"/>
    <w:rsid w:val="004353D5"/>
    <w:rsid w:val="00440B98"/>
    <w:rsid w:val="004526DC"/>
    <w:rsid w:val="004546C9"/>
    <w:rsid w:val="00456599"/>
    <w:rsid w:val="00457F9C"/>
    <w:rsid w:val="00461B52"/>
    <w:rsid w:val="004624A8"/>
    <w:rsid w:val="00464BCE"/>
    <w:rsid w:val="00472A12"/>
    <w:rsid w:val="00476F94"/>
    <w:rsid w:val="00481087"/>
    <w:rsid w:val="00483079"/>
    <w:rsid w:val="00486F40"/>
    <w:rsid w:val="00491415"/>
    <w:rsid w:val="00494CB1"/>
    <w:rsid w:val="004A1747"/>
    <w:rsid w:val="004B1D61"/>
    <w:rsid w:val="004C15EF"/>
    <w:rsid w:val="004C5F50"/>
    <w:rsid w:val="004D0F18"/>
    <w:rsid w:val="004D1E93"/>
    <w:rsid w:val="004D7E29"/>
    <w:rsid w:val="004E06AD"/>
    <w:rsid w:val="004E1E1E"/>
    <w:rsid w:val="004F1043"/>
    <w:rsid w:val="004F3DBF"/>
    <w:rsid w:val="004F4891"/>
    <w:rsid w:val="00502A45"/>
    <w:rsid w:val="00502B7A"/>
    <w:rsid w:val="0050506A"/>
    <w:rsid w:val="00506485"/>
    <w:rsid w:val="005178CE"/>
    <w:rsid w:val="005206F6"/>
    <w:rsid w:val="00520963"/>
    <w:rsid w:val="0052256F"/>
    <w:rsid w:val="00524D4E"/>
    <w:rsid w:val="00535BAE"/>
    <w:rsid w:val="00535F02"/>
    <w:rsid w:val="00537004"/>
    <w:rsid w:val="00537D9C"/>
    <w:rsid w:val="00542C53"/>
    <w:rsid w:val="00543CFF"/>
    <w:rsid w:val="00545D3E"/>
    <w:rsid w:val="005504FA"/>
    <w:rsid w:val="00550FF5"/>
    <w:rsid w:val="00554042"/>
    <w:rsid w:val="00554C6B"/>
    <w:rsid w:val="0055584C"/>
    <w:rsid w:val="00556873"/>
    <w:rsid w:val="00562E78"/>
    <w:rsid w:val="00563F73"/>
    <w:rsid w:val="005667E0"/>
    <w:rsid w:val="00566B59"/>
    <w:rsid w:val="00570FAF"/>
    <w:rsid w:val="00583579"/>
    <w:rsid w:val="00594A63"/>
    <w:rsid w:val="005962F3"/>
    <w:rsid w:val="00596E75"/>
    <w:rsid w:val="00597D41"/>
    <w:rsid w:val="005A39C1"/>
    <w:rsid w:val="005A7DBD"/>
    <w:rsid w:val="005B014A"/>
    <w:rsid w:val="005B2946"/>
    <w:rsid w:val="005D22D2"/>
    <w:rsid w:val="005E432A"/>
    <w:rsid w:val="005E4D5C"/>
    <w:rsid w:val="005E6730"/>
    <w:rsid w:val="00605C56"/>
    <w:rsid w:val="00605D16"/>
    <w:rsid w:val="00605E10"/>
    <w:rsid w:val="006143F1"/>
    <w:rsid w:val="00614CE2"/>
    <w:rsid w:val="00616BD5"/>
    <w:rsid w:val="00617522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733A0"/>
    <w:rsid w:val="0067380A"/>
    <w:rsid w:val="00674820"/>
    <w:rsid w:val="0069000A"/>
    <w:rsid w:val="00691F68"/>
    <w:rsid w:val="006A173F"/>
    <w:rsid w:val="006A3082"/>
    <w:rsid w:val="006A6B7F"/>
    <w:rsid w:val="006B6298"/>
    <w:rsid w:val="006C795D"/>
    <w:rsid w:val="006D27BF"/>
    <w:rsid w:val="006D2BCF"/>
    <w:rsid w:val="006D3D10"/>
    <w:rsid w:val="006D794B"/>
    <w:rsid w:val="006E1159"/>
    <w:rsid w:val="006E4C98"/>
    <w:rsid w:val="006E58FA"/>
    <w:rsid w:val="006F0DA2"/>
    <w:rsid w:val="00703C18"/>
    <w:rsid w:val="00706DDE"/>
    <w:rsid w:val="00706E99"/>
    <w:rsid w:val="00715604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344E"/>
    <w:rsid w:val="00753C49"/>
    <w:rsid w:val="0075435E"/>
    <w:rsid w:val="00755796"/>
    <w:rsid w:val="0075592E"/>
    <w:rsid w:val="00760540"/>
    <w:rsid w:val="007642BE"/>
    <w:rsid w:val="00766793"/>
    <w:rsid w:val="007676D2"/>
    <w:rsid w:val="00773ABD"/>
    <w:rsid w:val="00777434"/>
    <w:rsid w:val="0078168A"/>
    <w:rsid w:val="0078199F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7551"/>
    <w:rsid w:val="007C423B"/>
    <w:rsid w:val="007C5A87"/>
    <w:rsid w:val="007C5E74"/>
    <w:rsid w:val="007D44D2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335E"/>
    <w:rsid w:val="0083567A"/>
    <w:rsid w:val="008437C4"/>
    <w:rsid w:val="00843F5A"/>
    <w:rsid w:val="008449F3"/>
    <w:rsid w:val="00846C6C"/>
    <w:rsid w:val="00847808"/>
    <w:rsid w:val="00850D05"/>
    <w:rsid w:val="00852C7A"/>
    <w:rsid w:val="00853D8A"/>
    <w:rsid w:val="008576C8"/>
    <w:rsid w:val="008636E4"/>
    <w:rsid w:val="00864433"/>
    <w:rsid w:val="008750AF"/>
    <w:rsid w:val="00884D19"/>
    <w:rsid w:val="00885644"/>
    <w:rsid w:val="00886184"/>
    <w:rsid w:val="00887E1A"/>
    <w:rsid w:val="008906F2"/>
    <w:rsid w:val="008912E1"/>
    <w:rsid w:val="008921BE"/>
    <w:rsid w:val="00893CCF"/>
    <w:rsid w:val="00896BFC"/>
    <w:rsid w:val="008A0AD8"/>
    <w:rsid w:val="008A2069"/>
    <w:rsid w:val="008A7281"/>
    <w:rsid w:val="008B01FF"/>
    <w:rsid w:val="008B1A2F"/>
    <w:rsid w:val="008B213F"/>
    <w:rsid w:val="008B5747"/>
    <w:rsid w:val="008C0490"/>
    <w:rsid w:val="008C105E"/>
    <w:rsid w:val="008D5601"/>
    <w:rsid w:val="008D5B97"/>
    <w:rsid w:val="008E1332"/>
    <w:rsid w:val="008E174C"/>
    <w:rsid w:val="008E3939"/>
    <w:rsid w:val="008E41C8"/>
    <w:rsid w:val="008E6D8C"/>
    <w:rsid w:val="008F5B2D"/>
    <w:rsid w:val="0090319F"/>
    <w:rsid w:val="00904419"/>
    <w:rsid w:val="00912B9F"/>
    <w:rsid w:val="00922BA3"/>
    <w:rsid w:val="00927463"/>
    <w:rsid w:val="009359B1"/>
    <w:rsid w:val="00942605"/>
    <w:rsid w:val="00952378"/>
    <w:rsid w:val="00953059"/>
    <w:rsid w:val="009539DF"/>
    <w:rsid w:val="009600D6"/>
    <w:rsid w:val="0096277B"/>
    <w:rsid w:val="009630FD"/>
    <w:rsid w:val="00963165"/>
    <w:rsid w:val="009649D2"/>
    <w:rsid w:val="009703B0"/>
    <w:rsid w:val="009720EC"/>
    <w:rsid w:val="00973C96"/>
    <w:rsid w:val="00977A33"/>
    <w:rsid w:val="009822C7"/>
    <w:rsid w:val="00984C48"/>
    <w:rsid w:val="00984FBD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D2434"/>
    <w:rsid w:val="009E155B"/>
    <w:rsid w:val="009E3FAB"/>
    <w:rsid w:val="009E41BE"/>
    <w:rsid w:val="009E479A"/>
    <w:rsid w:val="009E4D74"/>
    <w:rsid w:val="009E6271"/>
    <w:rsid w:val="009F66D7"/>
    <w:rsid w:val="009F7595"/>
    <w:rsid w:val="00A007FA"/>
    <w:rsid w:val="00A01681"/>
    <w:rsid w:val="00A03DB5"/>
    <w:rsid w:val="00A03DEA"/>
    <w:rsid w:val="00A267E2"/>
    <w:rsid w:val="00A32474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5FD1"/>
    <w:rsid w:val="00A77857"/>
    <w:rsid w:val="00A81724"/>
    <w:rsid w:val="00A8507D"/>
    <w:rsid w:val="00A87BA0"/>
    <w:rsid w:val="00A91A00"/>
    <w:rsid w:val="00AA0674"/>
    <w:rsid w:val="00AA0AF0"/>
    <w:rsid w:val="00AA2D6D"/>
    <w:rsid w:val="00AA3331"/>
    <w:rsid w:val="00AA36BF"/>
    <w:rsid w:val="00AA4CEB"/>
    <w:rsid w:val="00AB0D19"/>
    <w:rsid w:val="00AB1078"/>
    <w:rsid w:val="00AB4369"/>
    <w:rsid w:val="00AB43E0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00BD"/>
    <w:rsid w:val="00B0432C"/>
    <w:rsid w:val="00B05086"/>
    <w:rsid w:val="00B05BAD"/>
    <w:rsid w:val="00B07192"/>
    <w:rsid w:val="00B131D6"/>
    <w:rsid w:val="00B17252"/>
    <w:rsid w:val="00B20D1D"/>
    <w:rsid w:val="00B24A0A"/>
    <w:rsid w:val="00B33188"/>
    <w:rsid w:val="00B34112"/>
    <w:rsid w:val="00B37347"/>
    <w:rsid w:val="00B411AC"/>
    <w:rsid w:val="00B469CD"/>
    <w:rsid w:val="00B51600"/>
    <w:rsid w:val="00B5545B"/>
    <w:rsid w:val="00B60386"/>
    <w:rsid w:val="00B60523"/>
    <w:rsid w:val="00B647BB"/>
    <w:rsid w:val="00B758D2"/>
    <w:rsid w:val="00B768FB"/>
    <w:rsid w:val="00B80668"/>
    <w:rsid w:val="00B828DB"/>
    <w:rsid w:val="00B87D87"/>
    <w:rsid w:val="00B902CA"/>
    <w:rsid w:val="00B90647"/>
    <w:rsid w:val="00B91E2A"/>
    <w:rsid w:val="00B94659"/>
    <w:rsid w:val="00B94E0A"/>
    <w:rsid w:val="00BA2C6E"/>
    <w:rsid w:val="00BA7CFB"/>
    <w:rsid w:val="00BB7D89"/>
    <w:rsid w:val="00BC1FBA"/>
    <w:rsid w:val="00BC30D7"/>
    <w:rsid w:val="00BC58C7"/>
    <w:rsid w:val="00BD20F1"/>
    <w:rsid w:val="00BD4A6F"/>
    <w:rsid w:val="00BE7573"/>
    <w:rsid w:val="00BF2014"/>
    <w:rsid w:val="00BF2748"/>
    <w:rsid w:val="00BF589A"/>
    <w:rsid w:val="00BF5F40"/>
    <w:rsid w:val="00BF7D09"/>
    <w:rsid w:val="00C113C5"/>
    <w:rsid w:val="00C114D0"/>
    <w:rsid w:val="00C137A3"/>
    <w:rsid w:val="00C14B41"/>
    <w:rsid w:val="00C23228"/>
    <w:rsid w:val="00C2452B"/>
    <w:rsid w:val="00C271A9"/>
    <w:rsid w:val="00C302C0"/>
    <w:rsid w:val="00C319DD"/>
    <w:rsid w:val="00C35AB7"/>
    <w:rsid w:val="00C422BB"/>
    <w:rsid w:val="00C4682D"/>
    <w:rsid w:val="00C47792"/>
    <w:rsid w:val="00C57DCC"/>
    <w:rsid w:val="00C64585"/>
    <w:rsid w:val="00C67ED0"/>
    <w:rsid w:val="00C72723"/>
    <w:rsid w:val="00C75BDA"/>
    <w:rsid w:val="00C82003"/>
    <w:rsid w:val="00CA047F"/>
    <w:rsid w:val="00CB0A02"/>
    <w:rsid w:val="00CB270B"/>
    <w:rsid w:val="00CB4F83"/>
    <w:rsid w:val="00CB5B21"/>
    <w:rsid w:val="00CC1FDE"/>
    <w:rsid w:val="00CC2C18"/>
    <w:rsid w:val="00CC3188"/>
    <w:rsid w:val="00CC4512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014AF"/>
    <w:rsid w:val="00D15138"/>
    <w:rsid w:val="00D20A5D"/>
    <w:rsid w:val="00D30E93"/>
    <w:rsid w:val="00D457E0"/>
    <w:rsid w:val="00D6259F"/>
    <w:rsid w:val="00D64060"/>
    <w:rsid w:val="00D64F8C"/>
    <w:rsid w:val="00D663EB"/>
    <w:rsid w:val="00D72811"/>
    <w:rsid w:val="00D737C4"/>
    <w:rsid w:val="00D74379"/>
    <w:rsid w:val="00D750A2"/>
    <w:rsid w:val="00D950AE"/>
    <w:rsid w:val="00DA067A"/>
    <w:rsid w:val="00DA6713"/>
    <w:rsid w:val="00DA6BFE"/>
    <w:rsid w:val="00DB6E0C"/>
    <w:rsid w:val="00DC2A8A"/>
    <w:rsid w:val="00DD0398"/>
    <w:rsid w:val="00DD1D51"/>
    <w:rsid w:val="00DD1F42"/>
    <w:rsid w:val="00DD29BD"/>
    <w:rsid w:val="00DD45FE"/>
    <w:rsid w:val="00DD58AE"/>
    <w:rsid w:val="00DF320E"/>
    <w:rsid w:val="00E0237A"/>
    <w:rsid w:val="00E05556"/>
    <w:rsid w:val="00E0667A"/>
    <w:rsid w:val="00E222B9"/>
    <w:rsid w:val="00E2328F"/>
    <w:rsid w:val="00E243CD"/>
    <w:rsid w:val="00E312F5"/>
    <w:rsid w:val="00E34642"/>
    <w:rsid w:val="00E34731"/>
    <w:rsid w:val="00E53F23"/>
    <w:rsid w:val="00E63604"/>
    <w:rsid w:val="00E65127"/>
    <w:rsid w:val="00E67CBF"/>
    <w:rsid w:val="00E73FE2"/>
    <w:rsid w:val="00E76DA5"/>
    <w:rsid w:val="00E80013"/>
    <w:rsid w:val="00E8111C"/>
    <w:rsid w:val="00E8194E"/>
    <w:rsid w:val="00E82373"/>
    <w:rsid w:val="00E85AEE"/>
    <w:rsid w:val="00EA1D23"/>
    <w:rsid w:val="00EA3D21"/>
    <w:rsid w:val="00EB7E88"/>
    <w:rsid w:val="00ED08F2"/>
    <w:rsid w:val="00ED26CC"/>
    <w:rsid w:val="00EE177F"/>
    <w:rsid w:val="00EE4892"/>
    <w:rsid w:val="00EF62CE"/>
    <w:rsid w:val="00EF6F25"/>
    <w:rsid w:val="00F0039F"/>
    <w:rsid w:val="00F036AE"/>
    <w:rsid w:val="00F05FED"/>
    <w:rsid w:val="00F078FB"/>
    <w:rsid w:val="00F117EE"/>
    <w:rsid w:val="00F20555"/>
    <w:rsid w:val="00F26871"/>
    <w:rsid w:val="00F2793F"/>
    <w:rsid w:val="00F31CDF"/>
    <w:rsid w:val="00F32297"/>
    <w:rsid w:val="00F33E03"/>
    <w:rsid w:val="00F37885"/>
    <w:rsid w:val="00F403B3"/>
    <w:rsid w:val="00F46D97"/>
    <w:rsid w:val="00F47DA0"/>
    <w:rsid w:val="00F5547B"/>
    <w:rsid w:val="00F57493"/>
    <w:rsid w:val="00F57DF9"/>
    <w:rsid w:val="00F61F81"/>
    <w:rsid w:val="00F72616"/>
    <w:rsid w:val="00F7723A"/>
    <w:rsid w:val="00F8117A"/>
    <w:rsid w:val="00F86028"/>
    <w:rsid w:val="00FA03AC"/>
    <w:rsid w:val="00FA2978"/>
    <w:rsid w:val="00FA5F40"/>
    <w:rsid w:val="00FA6840"/>
    <w:rsid w:val="00FA71F8"/>
    <w:rsid w:val="00FA740F"/>
    <w:rsid w:val="00FB3DCC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hai.rotariu@dnsc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E43C0A19C94B8A7B57752AC57599" ma:contentTypeVersion="8" ma:contentTypeDescription="Create a new document." ma:contentTypeScope="" ma:versionID="7cdfe535091d90cc6a32810fce279fc7">
  <xsd:schema xmlns:xsd="http://www.w3.org/2001/XMLSchema" xmlns:xs="http://www.w3.org/2001/XMLSchema" xmlns:p="http://schemas.microsoft.com/office/2006/metadata/properties" xmlns:ns2="800a009d-6450-46e3-b282-29a8b94d6cf7" targetNamespace="http://schemas.microsoft.com/office/2006/metadata/properties" ma:root="true" ma:fieldsID="20ad02db6c1d5ab19b93fcdd8407d66d" ns2:_="">
    <xsd:import namespace="800a009d-6450-46e3-b282-29a8b94d6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a009d-6450-46e3-b282-29a8b94d6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CD9C1-302C-4387-8004-B6F772954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3340B-8003-4A1D-A63A-F1F007D0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a009d-6450-46e3-b282-29a8b94d6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EB044-96FC-49DA-B4B0-B3E96B38C3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20D07-C1BD-4FFD-B7CD-44A6691B5E5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800a009d-6450-46e3-b282-29a8b94d6c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Memo Extern</vt:lpstr>
      <vt:lpstr/>
    </vt:vector>
  </TitlesOfParts>
  <Manager>Dan Cimpean (CERT-RO)</Manager>
  <Company>DNSC</Company>
  <LinksUpToDate>false</LinksUpToDate>
  <CharactersWithSpaces>2828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Comunicat de Presa</dc:title>
  <dc:subject>DNSC</dc:subject>
  <dc:creator>Dan Cimpean</dc:creator>
  <cp:keywords>Directoratul Național de Securitate Cibernetică Memo</cp:keywords>
  <dc:description/>
  <cp:lastModifiedBy>Dan Cimpean (DNSC)</cp:lastModifiedBy>
  <cp:revision>43</cp:revision>
  <cp:lastPrinted>2022-02-28T14:34:00Z</cp:lastPrinted>
  <dcterms:created xsi:type="dcterms:W3CDTF">2022-02-24T16:55:00Z</dcterms:created>
  <dcterms:modified xsi:type="dcterms:W3CDTF">2022-02-28T14:34:00Z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0x01010035A1E43C0A19C94B8A7B57752AC57599</vt:lpwstr>
  </property>
</Properties>
</file>