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12C5" w14:textId="0F20D46F" w:rsidR="000A42C4" w:rsidRPr="0099152F" w:rsidRDefault="00EA1BF8" w:rsidP="00EA1BF8">
      <w:pPr>
        <w:spacing w:line="240" w:lineRule="auto"/>
        <w:jc w:val="center"/>
        <w:rPr>
          <w:rFonts w:eastAsia="Times New Roman" w:cs="Times New Roman"/>
          <w:b/>
          <w:color w:val="000000"/>
          <w:sz w:val="22"/>
        </w:rPr>
      </w:pPr>
      <w:bookmarkStart w:id="0" w:name="_Hlk41475297"/>
      <w:bookmarkStart w:id="1" w:name="_Hlk46230558"/>
      <w:r w:rsidRPr="0099152F">
        <w:rPr>
          <w:rFonts w:eastAsia="Times New Roman" w:cs="Times New Roman"/>
          <w:b/>
          <w:color w:val="000000"/>
          <w:sz w:val="32"/>
          <w:szCs w:val="32"/>
        </w:rPr>
        <w:t xml:space="preserve">Recomandări de securitate a datelor pentru suporterii </w:t>
      </w:r>
      <w:r w:rsidR="0005594A">
        <w:rPr>
          <w:rFonts w:eastAsia="Times New Roman" w:cs="Times New Roman"/>
          <w:b/>
          <w:color w:val="000000"/>
          <w:sz w:val="32"/>
          <w:szCs w:val="32"/>
        </w:rPr>
        <w:t xml:space="preserve">fotbalului </w:t>
      </w:r>
      <w:r w:rsidRPr="0099152F">
        <w:rPr>
          <w:rFonts w:eastAsia="Times New Roman" w:cs="Times New Roman"/>
          <w:b/>
          <w:color w:val="000000"/>
          <w:sz w:val="32"/>
          <w:szCs w:val="32"/>
        </w:rPr>
        <w:t xml:space="preserve">care călătoresc în Qatar </w:t>
      </w:r>
      <w:bookmarkEnd w:id="0"/>
      <w:bookmarkEnd w:id="1"/>
      <w:r w:rsidR="00E63F4B">
        <w:rPr>
          <w:rFonts w:eastAsia="Times New Roman" w:cs="Times New Roman"/>
          <w:b/>
          <w:color w:val="000000"/>
          <w:sz w:val="32"/>
          <w:szCs w:val="32"/>
        </w:rPr>
        <w:t>pentru Campionatul Mondial</w:t>
      </w:r>
    </w:p>
    <w:p w14:paraId="7A7F6C23" w14:textId="77777777" w:rsidR="00F4598A" w:rsidRDefault="00F4598A" w:rsidP="00EA1BF8">
      <w:pPr>
        <w:spacing w:line="240" w:lineRule="auto"/>
        <w:rPr>
          <w:rFonts w:eastAsia="Times New Roman" w:cs="Times New Roman"/>
          <w:color w:val="000000"/>
          <w:sz w:val="22"/>
        </w:rPr>
      </w:pPr>
    </w:p>
    <w:p w14:paraId="356EB85D" w14:textId="72600376" w:rsidR="00EA1BF8" w:rsidRPr="0099152F" w:rsidRDefault="00652AA1" w:rsidP="00EA1BF8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99152F">
        <w:rPr>
          <w:rFonts w:eastAsia="Times New Roman" w:cs="Times New Roman"/>
          <w:color w:val="000000"/>
          <w:sz w:val="22"/>
        </w:rPr>
        <w:t xml:space="preserve">Recent, </w:t>
      </w:r>
      <w:hyperlink r:id="rId8" w:history="1">
        <w:r w:rsidR="00EA1BF8" w:rsidRPr="0099152F">
          <w:rPr>
            <w:rStyle w:val="Hyperlink"/>
            <w:rFonts w:eastAsia="Times New Roman" w:cs="Times New Roman"/>
            <w:sz w:val="22"/>
          </w:rPr>
          <w:t>presa europeană</w:t>
        </w:r>
      </w:hyperlink>
      <w:r w:rsidR="00EA1BF8" w:rsidRPr="0099152F">
        <w:rPr>
          <w:rFonts w:eastAsia="Times New Roman" w:cs="Times New Roman"/>
          <w:color w:val="000000"/>
          <w:sz w:val="22"/>
        </w:rPr>
        <w:t xml:space="preserve"> </w:t>
      </w:r>
      <w:r w:rsidRPr="0099152F">
        <w:rPr>
          <w:rFonts w:eastAsia="Times New Roman" w:cs="Times New Roman"/>
          <w:color w:val="000000"/>
          <w:sz w:val="22"/>
        </w:rPr>
        <w:t xml:space="preserve">a publicat </w:t>
      </w:r>
      <w:r w:rsidR="00EA1BF8" w:rsidRPr="0099152F">
        <w:rPr>
          <w:rFonts w:eastAsia="Times New Roman" w:cs="Times New Roman"/>
          <w:color w:val="000000"/>
          <w:sz w:val="22"/>
        </w:rPr>
        <w:t>informați</w:t>
      </w:r>
      <w:r w:rsidRPr="0099152F">
        <w:rPr>
          <w:rFonts w:eastAsia="Times New Roman" w:cs="Times New Roman"/>
          <w:color w:val="000000"/>
          <w:sz w:val="22"/>
        </w:rPr>
        <w:t xml:space="preserve">i citate dintr-o avertizate emisă de </w:t>
      </w:r>
      <w:hyperlink r:id="rId9" w:history="1">
        <w:r w:rsidRPr="0099152F">
          <w:rPr>
            <w:rStyle w:val="Hyperlink"/>
            <w:rFonts w:eastAsia="Times New Roman" w:cs="Times New Roman"/>
            <w:sz w:val="22"/>
          </w:rPr>
          <w:t>Comisarul federal pentru protecția datelor și libertatea de informare</w:t>
        </w:r>
      </w:hyperlink>
      <w:r w:rsidRPr="0099152F">
        <w:rPr>
          <w:rFonts w:eastAsia="Times New Roman" w:cs="Times New Roman"/>
          <w:color w:val="000000"/>
          <w:sz w:val="22"/>
        </w:rPr>
        <w:t xml:space="preserve"> din Germania, referitoare la pericolul de confidențialitate și de securitate a datelor călătorilor care urmează să viziteze Qatarul pe perioada Campionatului Mondial.</w:t>
      </w:r>
    </w:p>
    <w:p w14:paraId="4339632B" w14:textId="6FC87249" w:rsidR="00652AA1" w:rsidRDefault="0099152F" w:rsidP="00EA1BF8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Avertizarea</w:t>
      </w:r>
      <w:r w:rsidR="00652AA1" w:rsidRPr="0099152F">
        <w:rPr>
          <w:rFonts w:eastAsia="Times New Roman" w:cs="Times New Roman"/>
          <w:color w:val="000000"/>
          <w:sz w:val="22"/>
        </w:rPr>
        <w:t xml:space="preserve"> </w:t>
      </w:r>
      <w:r w:rsidRPr="0099152F">
        <w:rPr>
          <w:rFonts w:eastAsia="Times New Roman" w:cs="Times New Roman"/>
          <w:color w:val="000000"/>
          <w:sz w:val="22"/>
        </w:rPr>
        <w:t xml:space="preserve">a fost dublată de </w:t>
      </w:r>
      <w:r>
        <w:rPr>
          <w:rFonts w:eastAsia="Times New Roman" w:cs="Times New Roman"/>
          <w:color w:val="000000"/>
          <w:sz w:val="22"/>
        </w:rPr>
        <w:t xml:space="preserve">Autoritatea pentru Protecția Datelor din Norvegia, care și-a exprimat </w:t>
      </w:r>
      <w:hyperlink r:id="rId10" w:history="1">
        <w:r w:rsidRPr="0099152F">
          <w:rPr>
            <w:rStyle w:val="Hyperlink"/>
            <w:rFonts w:eastAsia="Times New Roman" w:cs="Times New Roman"/>
            <w:sz w:val="22"/>
          </w:rPr>
          <w:t>oficial</w:t>
        </w:r>
      </w:hyperlink>
      <w:r>
        <w:rPr>
          <w:rFonts w:eastAsia="Times New Roman" w:cs="Times New Roman"/>
          <w:color w:val="000000"/>
          <w:sz w:val="22"/>
        </w:rPr>
        <w:t xml:space="preserve"> îngrijorarea în legătură cu a</w:t>
      </w:r>
      <w:r w:rsidRPr="0099152F">
        <w:rPr>
          <w:rFonts w:eastAsia="Times New Roman" w:cs="Times New Roman"/>
          <w:color w:val="000000"/>
          <w:sz w:val="22"/>
        </w:rPr>
        <w:t>plicațiile</w:t>
      </w:r>
      <w:r>
        <w:rPr>
          <w:rFonts w:eastAsia="Times New Roman" w:cs="Times New Roman"/>
          <w:color w:val="000000"/>
          <w:sz w:val="22"/>
        </w:rPr>
        <w:t xml:space="preserve"> pe care un turist este invitat să le instaleze înainte de a intra în Qatar,</w:t>
      </w:r>
      <w:r w:rsidRPr="0099152F">
        <w:rPr>
          <w:rFonts w:eastAsia="Times New Roman" w:cs="Times New Roman"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 xml:space="preserve">care ar </w:t>
      </w:r>
      <w:r w:rsidRPr="0099152F">
        <w:rPr>
          <w:rFonts w:eastAsia="Times New Roman" w:cs="Times New Roman"/>
          <w:color w:val="000000"/>
          <w:sz w:val="22"/>
        </w:rPr>
        <w:t>p</w:t>
      </w:r>
      <w:r>
        <w:rPr>
          <w:rFonts w:eastAsia="Times New Roman" w:cs="Times New Roman"/>
          <w:color w:val="000000"/>
          <w:sz w:val="22"/>
        </w:rPr>
        <w:t>utea</w:t>
      </w:r>
      <w:r w:rsidRPr="0099152F">
        <w:rPr>
          <w:rFonts w:eastAsia="Times New Roman" w:cs="Times New Roman"/>
          <w:color w:val="000000"/>
          <w:sz w:val="22"/>
        </w:rPr>
        <w:t xml:space="preserve"> fi folosite pentru a monitoriza vizitatorii</w:t>
      </w:r>
      <w:r>
        <w:rPr>
          <w:rFonts w:eastAsia="Times New Roman" w:cs="Times New Roman"/>
          <w:color w:val="000000"/>
          <w:sz w:val="22"/>
        </w:rPr>
        <w:t>.</w:t>
      </w:r>
    </w:p>
    <w:p w14:paraId="31AF981A" w14:textId="7BD8B468" w:rsidR="00E11556" w:rsidRDefault="00E11556" w:rsidP="00EA1BF8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E11556">
        <w:rPr>
          <w:rFonts w:eastAsia="Times New Roman" w:cs="Times New Roman"/>
          <w:b/>
          <w:color w:val="000000"/>
          <w:sz w:val="22"/>
        </w:rPr>
        <w:t>Context</w:t>
      </w:r>
    </w:p>
    <w:p w14:paraId="4AC455E5" w14:textId="7E657FB1" w:rsidR="0099152F" w:rsidRDefault="0099152F" w:rsidP="00CA652D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Suporterii care vor să participe la</w:t>
      </w:r>
      <w:r w:rsidRPr="0099152F">
        <w:rPr>
          <w:rFonts w:eastAsia="Times New Roman" w:cs="Times New Roman"/>
          <w:color w:val="000000"/>
          <w:sz w:val="22"/>
        </w:rPr>
        <w:t xml:space="preserve"> C</w:t>
      </w:r>
      <w:r>
        <w:rPr>
          <w:rFonts w:eastAsia="Times New Roman" w:cs="Times New Roman"/>
          <w:color w:val="000000"/>
          <w:sz w:val="22"/>
        </w:rPr>
        <w:t>ampionatul</w:t>
      </w:r>
      <w:r w:rsidRPr="0099152F">
        <w:rPr>
          <w:rFonts w:eastAsia="Times New Roman" w:cs="Times New Roman"/>
          <w:color w:val="000000"/>
          <w:sz w:val="22"/>
        </w:rPr>
        <w:t xml:space="preserve"> Mondial din Qatar sunt rugați să descarce </w:t>
      </w:r>
      <w:r>
        <w:rPr>
          <w:rFonts w:eastAsia="Times New Roman" w:cs="Times New Roman"/>
          <w:color w:val="000000"/>
          <w:sz w:val="22"/>
        </w:rPr>
        <w:t xml:space="preserve">două </w:t>
      </w:r>
      <w:r w:rsidRPr="0099152F">
        <w:rPr>
          <w:rFonts w:eastAsia="Times New Roman" w:cs="Times New Roman"/>
          <w:color w:val="000000"/>
          <w:sz w:val="22"/>
        </w:rPr>
        <w:t>aplicați</w:t>
      </w:r>
      <w:r>
        <w:rPr>
          <w:rFonts w:eastAsia="Times New Roman" w:cs="Times New Roman"/>
          <w:color w:val="000000"/>
          <w:sz w:val="22"/>
        </w:rPr>
        <w:t>i</w:t>
      </w:r>
      <w:r>
        <w:rPr>
          <w:rFonts w:eastAsia="Times New Roman" w:cs="Times New Roman"/>
          <w:color w:val="000000"/>
          <w:sz w:val="22"/>
          <w:lang w:val="en-US"/>
        </w:rPr>
        <w:t>:</w:t>
      </w:r>
      <w:r w:rsidRPr="0099152F">
        <w:rPr>
          <w:rFonts w:eastAsia="Times New Roman" w:cs="Times New Roman"/>
          <w:color w:val="000000"/>
          <w:sz w:val="22"/>
        </w:rPr>
        <w:t xml:space="preserve"> </w:t>
      </w:r>
      <w:r w:rsidRPr="0099152F">
        <w:rPr>
          <w:rFonts w:eastAsia="Times New Roman" w:cs="Times New Roman"/>
          <w:b/>
          <w:color w:val="000000"/>
          <w:sz w:val="22"/>
        </w:rPr>
        <w:t>H</w:t>
      </w:r>
      <w:r w:rsidR="00004CB6">
        <w:rPr>
          <w:rFonts w:eastAsia="Times New Roman" w:cs="Times New Roman"/>
          <w:b/>
          <w:color w:val="000000"/>
          <w:sz w:val="22"/>
        </w:rPr>
        <w:t>AYYA</w:t>
      </w:r>
      <w:r>
        <w:rPr>
          <w:rFonts w:eastAsia="Times New Roman" w:cs="Times New Roman"/>
          <w:b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ș</w:t>
      </w:r>
      <w:r w:rsidRPr="0099152F">
        <w:rPr>
          <w:rFonts w:eastAsia="Times New Roman" w:cs="Times New Roman"/>
          <w:color w:val="000000"/>
          <w:sz w:val="22"/>
        </w:rPr>
        <w:t>i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99152F">
        <w:rPr>
          <w:rFonts w:eastAsia="Times New Roman" w:cs="Times New Roman"/>
          <w:b/>
          <w:color w:val="000000"/>
          <w:sz w:val="22"/>
        </w:rPr>
        <w:t>E</w:t>
      </w:r>
      <w:r w:rsidR="00004CB6">
        <w:rPr>
          <w:rFonts w:eastAsia="Times New Roman" w:cs="Times New Roman"/>
          <w:b/>
          <w:color w:val="000000"/>
          <w:sz w:val="22"/>
        </w:rPr>
        <w:t>HTERAZ</w:t>
      </w:r>
      <w:r w:rsidRPr="0099152F">
        <w:rPr>
          <w:rFonts w:eastAsia="Times New Roman" w:cs="Times New Roman"/>
          <w:color w:val="000000"/>
          <w:sz w:val="22"/>
        </w:rPr>
        <w:t>.</w:t>
      </w:r>
      <w:r>
        <w:rPr>
          <w:rFonts w:eastAsia="Times New Roman" w:cs="Times New Roman"/>
          <w:b/>
          <w:color w:val="000000"/>
          <w:sz w:val="22"/>
        </w:rPr>
        <w:t xml:space="preserve"> </w:t>
      </w:r>
      <w:r w:rsidRPr="0099152F">
        <w:rPr>
          <w:rFonts w:eastAsia="Times New Roman" w:cs="Times New Roman"/>
          <w:color w:val="000000"/>
          <w:sz w:val="22"/>
        </w:rPr>
        <w:t>Hayya</w:t>
      </w:r>
      <w:r>
        <w:rPr>
          <w:rFonts w:eastAsia="Times New Roman" w:cs="Times New Roman"/>
          <w:color w:val="000000"/>
          <w:sz w:val="22"/>
        </w:rPr>
        <w:t xml:space="preserve"> este </w:t>
      </w:r>
      <w:r w:rsidRPr="0099152F">
        <w:rPr>
          <w:rFonts w:eastAsia="Times New Roman" w:cs="Times New Roman"/>
          <w:color w:val="000000"/>
          <w:sz w:val="22"/>
        </w:rPr>
        <w:t>aplicația oficială a Cupei Mondiale</w:t>
      </w:r>
      <w:r w:rsidR="00CA652D">
        <w:rPr>
          <w:rFonts w:eastAsia="Times New Roman" w:cs="Times New Roman"/>
          <w:color w:val="000000"/>
          <w:sz w:val="22"/>
        </w:rPr>
        <w:t xml:space="preserve"> și</w:t>
      </w:r>
      <w:r>
        <w:rPr>
          <w:rFonts w:eastAsia="Times New Roman" w:cs="Times New Roman"/>
          <w:color w:val="000000"/>
          <w:sz w:val="22"/>
        </w:rPr>
        <w:t xml:space="preserve"> asigură a</w:t>
      </w:r>
      <w:r w:rsidRPr="0099152F">
        <w:rPr>
          <w:rFonts w:eastAsia="Times New Roman" w:cs="Times New Roman"/>
          <w:color w:val="000000"/>
          <w:sz w:val="22"/>
        </w:rPr>
        <w:t>ccesul la meciurile de fotbal</w:t>
      </w:r>
      <w:r w:rsidR="00CA652D">
        <w:rPr>
          <w:rFonts w:eastAsia="Times New Roman" w:cs="Times New Roman"/>
          <w:color w:val="000000"/>
          <w:sz w:val="22"/>
        </w:rPr>
        <w:t xml:space="preserve">, care se </w:t>
      </w:r>
      <w:r w:rsidRPr="0099152F">
        <w:rPr>
          <w:rFonts w:eastAsia="Times New Roman" w:cs="Times New Roman"/>
          <w:color w:val="000000"/>
          <w:sz w:val="22"/>
        </w:rPr>
        <w:t>face exclusiv prin intermediul cardului Hayya</w:t>
      </w:r>
      <w:r w:rsidR="00EB6B39">
        <w:rPr>
          <w:rFonts w:eastAsia="Times New Roman" w:cs="Times New Roman"/>
          <w:color w:val="000000"/>
          <w:sz w:val="22"/>
        </w:rPr>
        <w:t>. Acesta</w:t>
      </w:r>
      <w:r w:rsidRPr="0099152F">
        <w:rPr>
          <w:rFonts w:eastAsia="Times New Roman" w:cs="Times New Roman"/>
          <w:color w:val="000000"/>
          <w:sz w:val="22"/>
        </w:rPr>
        <w:t xml:space="preserve"> poate fi obținut prin intermediul portalului Hayya </w:t>
      </w:r>
      <w:r w:rsidR="00CA652D">
        <w:rPr>
          <w:rFonts w:eastAsia="Times New Roman" w:cs="Times New Roman"/>
          <w:color w:val="000000"/>
          <w:sz w:val="22"/>
        </w:rPr>
        <w:t>SAU</w:t>
      </w:r>
      <w:r w:rsidRPr="0099152F">
        <w:rPr>
          <w:rFonts w:eastAsia="Times New Roman" w:cs="Times New Roman"/>
          <w:color w:val="000000"/>
          <w:sz w:val="22"/>
        </w:rPr>
        <w:t xml:space="preserve"> al aplicației. </w:t>
      </w:r>
      <w:r w:rsidR="00CA652D">
        <w:rPr>
          <w:rFonts w:eastAsia="Times New Roman" w:cs="Times New Roman"/>
          <w:color w:val="000000"/>
          <w:sz w:val="22"/>
        </w:rPr>
        <w:t>Odată obținut, c</w:t>
      </w:r>
      <w:r w:rsidR="00CA652D" w:rsidRPr="00CA652D">
        <w:rPr>
          <w:rFonts w:eastAsia="Times New Roman" w:cs="Times New Roman"/>
          <w:color w:val="000000"/>
          <w:sz w:val="22"/>
        </w:rPr>
        <w:t>ardul Hayya oferă fanilor un permis de intrare în Qatar, intrare</w:t>
      </w:r>
      <w:r w:rsidR="00CA652D">
        <w:rPr>
          <w:rFonts w:eastAsia="Times New Roman" w:cs="Times New Roman"/>
          <w:color w:val="000000"/>
          <w:sz w:val="22"/>
        </w:rPr>
        <w:t xml:space="preserve"> </w:t>
      </w:r>
      <w:r w:rsidR="00CA652D" w:rsidRPr="00CA652D">
        <w:rPr>
          <w:rFonts w:eastAsia="Times New Roman" w:cs="Times New Roman"/>
          <w:color w:val="000000"/>
          <w:sz w:val="22"/>
        </w:rPr>
        <w:t>în</w:t>
      </w:r>
      <w:r w:rsidR="00CA652D">
        <w:rPr>
          <w:rFonts w:eastAsia="Times New Roman" w:cs="Times New Roman"/>
          <w:color w:val="000000"/>
          <w:sz w:val="22"/>
        </w:rPr>
        <w:t xml:space="preserve"> incinta</w:t>
      </w:r>
      <w:r w:rsidR="00CA652D" w:rsidRPr="00CA652D">
        <w:rPr>
          <w:rFonts w:eastAsia="Times New Roman" w:cs="Times New Roman"/>
          <w:color w:val="000000"/>
          <w:sz w:val="22"/>
        </w:rPr>
        <w:t xml:space="preserve"> stadioane</w:t>
      </w:r>
      <w:r w:rsidR="00CA652D">
        <w:rPr>
          <w:rFonts w:eastAsia="Times New Roman" w:cs="Times New Roman"/>
          <w:color w:val="000000"/>
          <w:sz w:val="22"/>
        </w:rPr>
        <w:t>lor</w:t>
      </w:r>
      <w:r w:rsidR="00CA652D" w:rsidRPr="00CA652D">
        <w:rPr>
          <w:rFonts w:eastAsia="Times New Roman" w:cs="Times New Roman"/>
          <w:color w:val="000000"/>
          <w:sz w:val="22"/>
        </w:rPr>
        <w:t>,</w:t>
      </w:r>
      <w:r w:rsidR="00CA652D">
        <w:rPr>
          <w:rFonts w:eastAsia="Times New Roman" w:cs="Times New Roman"/>
          <w:color w:val="000000"/>
          <w:sz w:val="22"/>
        </w:rPr>
        <w:t xml:space="preserve"> a</w:t>
      </w:r>
      <w:r w:rsidR="00CA652D" w:rsidRPr="00CA652D">
        <w:rPr>
          <w:rFonts w:eastAsia="Times New Roman" w:cs="Times New Roman"/>
          <w:color w:val="000000"/>
          <w:sz w:val="22"/>
        </w:rPr>
        <w:t xml:space="preserve"> evenimente</w:t>
      </w:r>
      <w:r w:rsidR="00CA652D">
        <w:rPr>
          <w:rFonts w:eastAsia="Times New Roman" w:cs="Times New Roman"/>
          <w:color w:val="000000"/>
          <w:sz w:val="22"/>
        </w:rPr>
        <w:t>lor</w:t>
      </w:r>
      <w:r w:rsidR="00CA652D" w:rsidRPr="00CA652D">
        <w:rPr>
          <w:rFonts w:eastAsia="Times New Roman" w:cs="Times New Roman"/>
          <w:color w:val="000000"/>
          <w:sz w:val="22"/>
        </w:rPr>
        <w:t xml:space="preserve"> </w:t>
      </w:r>
      <w:r w:rsidR="00CA652D">
        <w:rPr>
          <w:rFonts w:eastAsia="Times New Roman" w:cs="Times New Roman"/>
          <w:color w:val="000000"/>
          <w:sz w:val="22"/>
        </w:rPr>
        <w:t>din zonele dedicate fanilor</w:t>
      </w:r>
      <w:r w:rsidR="00CA652D" w:rsidRPr="00CA652D">
        <w:rPr>
          <w:rFonts w:eastAsia="Times New Roman" w:cs="Times New Roman"/>
          <w:color w:val="000000"/>
          <w:sz w:val="22"/>
        </w:rPr>
        <w:t xml:space="preserve"> și facilități, cum ar fi transport gratuit și un card SIM gratuit Qatar Ooredoo. Fanii nu pot </w:t>
      </w:r>
      <w:r w:rsidR="00CA652D">
        <w:rPr>
          <w:rFonts w:eastAsia="Times New Roman" w:cs="Times New Roman"/>
          <w:color w:val="000000"/>
          <w:sz w:val="22"/>
        </w:rPr>
        <w:t>intra pe</w:t>
      </w:r>
      <w:r w:rsidR="00CA652D" w:rsidRPr="00CA652D">
        <w:rPr>
          <w:rFonts w:eastAsia="Times New Roman" w:cs="Times New Roman"/>
          <w:color w:val="000000"/>
          <w:sz w:val="22"/>
        </w:rPr>
        <w:t xml:space="preserve"> niciunul dintre stadioane fără</w:t>
      </w:r>
      <w:r w:rsidR="00CA652D">
        <w:rPr>
          <w:rFonts w:eastAsia="Times New Roman" w:cs="Times New Roman"/>
          <w:color w:val="000000"/>
          <w:sz w:val="22"/>
        </w:rPr>
        <w:t xml:space="preserve"> un </w:t>
      </w:r>
      <w:r w:rsidR="00CA652D" w:rsidRPr="00CA652D">
        <w:rPr>
          <w:rFonts w:eastAsia="Times New Roman" w:cs="Times New Roman"/>
          <w:color w:val="000000"/>
          <w:sz w:val="22"/>
        </w:rPr>
        <w:t>card Hayya.</w:t>
      </w:r>
    </w:p>
    <w:p w14:paraId="1F527904" w14:textId="4A4093FE" w:rsidR="0099152F" w:rsidRPr="0099152F" w:rsidRDefault="00CA652D" w:rsidP="0099152F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Un </w:t>
      </w:r>
      <w:hyperlink r:id="rId11" w:history="1">
        <w:r w:rsidRPr="00004CB6">
          <w:rPr>
            <w:rStyle w:val="Hyperlink"/>
            <w:rFonts w:eastAsia="Times New Roman" w:cs="Times New Roman"/>
            <w:sz w:val="22"/>
          </w:rPr>
          <w:t>raport extins</w:t>
        </w:r>
      </w:hyperlink>
      <w:r>
        <w:rPr>
          <w:rFonts w:eastAsia="Times New Roman" w:cs="Times New Roman"/>
          <w:color w:val="000000"/>
          <w:sz w:val="22"/>
        </w:rPr>
        <w:t xml:space="preserve"> emis de un grup de cercetători </w:t>
      </w:r>
      <w:r w:rsidR="00EB6B39">
        <w:rPr>
          <w:rFonts w:eastAsia="Times New Roman" w:cs="Times New Roman"/>
          <w:color w:val="000000"/>
          <w:sz w:val="22"/>
        </w:rPr>
        <w:t>a relevat probleme cu privire la</w:t>
      </w:r>
      <w:r w:rsidR="00EB6B39" w:rsidRPr="00EB6B39">
        <w:rPr>
          <w:rFonts w:eastAsia="Times New Roman" w:cs="Times New Roman"/>
          <w:color w:val="000000"/>
          <w:sz w:val="22"/>
        </w:rPr>
        <w:t xml:space="preserve"> transparenț</w:t>
      </w:r>
      <w:r w:rsidR="00EB6B39">
        <w:rPr>
          <w:rFonts w:eastAsia="Times New Roman" w:cs="Times New Roman"/>
          <w:color w:val="000000"/>
          <w:sz w:val="22"/>
        </w:rPr>
        <w:t>a</w:t>
      </w:r>
      <w:r w:rsidR="00EB6B39" w:rsidRPr="00EB6B39">
        <w:rPr>
          <w:rFonts w:eastAsia="Times New Roman" w:cs="Times New Roman"/>
          <w:color w:val="000000"/>
          <w:sz w:val="22"/>
        </w:rPr>
        <w:t xml:space="preserve"> </w:t>
      </w:r>
      <w:r w:rsidR="00EB6B39">
        <w:rPr>
          <w:rFonts w:eastAsia="Times New Roman" w:cs="Times New Roman"/>
          <w:color w:val="000000"/>
          <w:sz w:val="22"/>
        </w:rPr>
        <w:t xml:space="preserve">procesului de asigurare a securității datelor, </w:t>
      </w:r>
      <w:r w:rsidR="00EB6B39" w:rsidRPr="00EB6B39">
        <w:rPr>
          <w:rFonts w:eastAsia="Times New Roman" w:cs="Times New Roman"/>
          <w:color w:val="000000"/>
          <w:sz w:val="22"/>
        </w:rPr>
        <w:t>politici și măsur</w:t>
      </w:r>
      <w:r w:rsidR="00EB6B39">
        <w:rPr>
          <w:rFonts w:eastAsia="Times New Roman" w:cs="Times New Roman"/>
          <w:color w:val="000000"/>
          <w:sz w:val="22"/>
        </w:rPr>
        <w:t>i</w:t>
      </w:r>
      <w:r w:rsidR="00EB6B39" w:rsidRPr="00EB6B39">
        <w:rPr>
          <w:rFonts w:eastAsia="Times New Roman" w:cs="Times New Roman"/>
          <w:color w:val="000000"/>
          <w:sz w:val="22"/>
        </w:rPr>
        <w:t xml:space="preserve"> pentru a pro</w:t>
      </w:r>
      <w:r w:rsidR="00EB6B39">
        <w:rPr>
          <w:rFonts w:eastAsia="Times New Roman" w:cs="Times New Roman"/>
          <w:color w:val="000000"/>
          <w:sz w:val="22"/>
        </w:rPr>
        <w:t>tecția</w:t>
      </w:r>
      <w:r w:rsidR="00004CB6">
        <w:rPr>
          <w:rFonts w:eastAsia="Times New Roman" w:cs="Times New Roman"/>
          <w:color w:val="000000"/>
          <w:sz w:val="22"/>
        </w:rPr>
        <w:t xml:space="preserve"> informațiilor despre utilizatori, lipsa</w:t>
      </w:r>
      <w:r w:rsidR="00EB6B39" w:rsidRPr="00EB6B39">
        <w:rPr>
          <w:rFonts w:eastAsia="Times New Roman" w:cs="Times New Roman"/>
          <w:color w:val="000000"/>
          <w:sz w:val="22"/>
        </w:rPr>
        <w:t xml:space="preserve"> informa</w:t>
      </w:r>
      <w:r w:rsidR="00004CB6">
        <w:rPr>
          <w:rFonts w:eastAsia="Times New Roman" w:cs="Times New Roman"/>
          <w:color w:val="000000"/>
          <w:sz w:val="22"/>
        </w:rPr>
        <w:t>țiilor</w:t>
      </w:r>
      <w:r w:rsidR="00EB6B39" w:rsidRPr="00EB6B39">
        <w:rPr>
          <w:rFonts w:eastAsia="Times New Roman" w:cs="Times New Roman"/>
          <w:color w:val="000000"/>
          <w:sz w:val="22"/>
        </w:rPr>
        <w:t xml:space="preserve"> cu privire la măsuri</w:t>
      </w:r>
      <w:r w:rsidR="00004CB6">
        <w:rPr>
          <w:rFonts w:eastAsia="Times New Roman" w:cs="Times New Roman"/>
          <w:color w:val="000000"/>
          <w:sz w:val="22"/>
        </w:rPr>
        <w:t xml:space="preserve"> de limitare a accesului angajaților autorităților din Qatar </w:t>
      </w:r>
      <w:r w:rsidR="00EB6B39" w:rsidRPr="00EB6B39">
        <w:rPr>
          <w:rFonts w:eastAsia="Times New Roman" w:cs="Times New Roman"/>
          <w:color w:val="000000"/>
          <w:sz w:val="22"/>
        </w:rPr>
        <w:t>la informații</w:t>
      </w:r>
      <w:r w:rsidR="00004CB6">
        <w:rPr>
          <w:rFonts w:eastAsia="Times New Roman" w:cs="Times New Roman"/>
          <w:color w:val="000000"/>
          <w:sz w:val="22"/>
        </w:rPr>
        <w:t xml:space="preserve">le colectate și nu oferă </w:t>
      </w:r>
      <w:r w:rsidR="00EB6B39" w:rsidRPr="00EB6B39">
        <w:rPr>
          <w:rFonts w:eastAsia="Times New Roman" w:cs="Times New Roman"/>
          <w:color w:val="000000"/>
          <w:sz w:val="22"/>
        </w:rPr>
        <w:t xml:space="preserve">nici o </w:t>
      </w:r>
      <w:r w:rsidR="00004CB6">
        <w:rPr>
          <w:rFonts w:eastAsia="Times New Roman" w:cs="Times New Roman"/>
          <w:color w:val="000000"/>
          <w:sz w:val="22"/>
        </w:rPr>
        <w:t>formă de validare emisă de un auditor</w:t>
      </w:r>
      <w:r w:rsidR="00EB6B39" w:rsidRPr="00EB6B39">
        <w:rPr>
          <w:rFonts w:eastAsia="Times New Roman" w:cs="Times New Roman"/>
          <w:color w:val="000000"/>
          <w:sz w:val="22"/>
        </w:rPr>
        <w:t xml:space="preserve"> de securitate cu privire la</w:t>
      </w:r>
      <w:r w:rsidR="00004CB6">
        <w:rPr>
          <w:rFonts w:eastAsia="Times New Roman" w:cs="Times New Roman"/>
          <w:color w:val="000000"/>
          <w:sz w:val="22"/>
        </w:rPr>
        <w:t xml:space="preserve"> </w:t>
      </w:r>
      <w:r w:rsidR="00EB6B39" w:rsidRPr="00EB6B39">
        <w:rPr>
          <w:rFonts w:eastAsia="Times New Roman" w:cs="Times New Roman"/>
          <w:color w:val="000000"/>
          <w:sz w:val="22"/>
        </w:rPr>
        <w:t xml:space="preserve">produsele și serviciile </w:t>
      </w:r>
      <w:r w:rsidR="00004CB6">
        <w:rPr>
          <w:rFonts w:eastAsia="Times New Roman" w:cs="Times New Roman"/>
          <w:color w:val="000000"/>
          <w:sz w:val="22"/>
        </w:rPr>
        <w:t>oferite.</w:t>
      </w:r>
    </w:p>
    <w:p w14:paraId="41CDA482" w14:textId="28EBAF91" w:rsidR="007672F6" w:rsidRDefault="00004CB6" w:rsidP="0099152F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În cazul celei de-a doua aplicații criticată la nivel european, Ehteraz, </w:t>
      </w:r>
      <w:r w:rsidR="007672F6">
        <w:rPr>
          <w:rFonts w:eastAsia="Times New Roman" w:cs="Times New Roman"/>
          <w:color w:val="000000"/>
          <w:sz w:val="22"/>
        </w:rPr>
        <w:t xml:space="preserve">aceasta are ca scop principal </w:t>
      </w:r>
      <w:r w:rsidR="007672F6" w:rsidRPr="0099152F">
        <w:rPr>
          <w:rFonts w:eastAsia="Times New Roman" w:cs="Times New Roman"/>
          <w:color w:val="000000"/>
          <w:sz w:val="22"/>
        </w:rPr>
        <w:t>de urmărire a infecțiilor</w:t>
      </w:r>
      <w:r w:rsidR="007672F6">
        <w:rPr>
          <w:rFonts w:eastAsia="Times New Roman" w:cs="Times New Roman"/>
          <w:color w:val="000000"/>
          <w:sz w:val="22"/>
        </w:rPr>
        <w:t xml:space="preserve"> COVID în Qatar. Și această aplicație a </w:t>
      </w:r>
      <w:r w:rsidR="0099152F" w:rsidRPr="0099152F">
        <w:rPr>
          <w:rFonts w:eastAsia="Times New Roman" w:cs="Times New Roman"/>
          <w:color w:val="000000"/>
          <w:sz w:val="22"/>
        </w:rPr>
        <w:t xml:space="preserve">primit critici puternice, </w:t>
      </w:r>
      <w:r w:rsidR="007672F6">
        <w:rPr>
          <w:rFonts w:eastAsia="Times New Roman" w:cs="Times New Roman"/>
          <w:color w:val="000000"/>
          <w:sz w:val="22"/>
        </w:rPr>
        <w:t xml:space="preserve">pentru că ar </w:t>
      </w:r>
      <w:r w:rsidR="0099152F" w:rsidRPr="0099152F">
        <w:rPr>
          <w:rFonts w:eastAsia="Times New Roman" w:cs="Times New Roman"/>
          <w:color w:val="000000"/>
          <w:sz w:val="22"/>
        </w:rPr>
        <w:t>p</w:t>
      </w:r>
      <w:r w:rsidR="007672F6">
        <w:rPr>
          <w:rFonts w:eastAsia="Times New Roman" w:cs="Times New Roman"/>
          <w:color w:val="000000"/>
          <w:sz w:val="22"/>
        </w:rPr>
        <w:t>utea</w:t>
      </w:r>
      <w:r w:rsidR="0099152F" w:rsidRPr="0099152F">
        <w:rPr>
          <w:rFonts w:eastAsia="Times New Roman" w:cs="Times New Roman"/>
          <w:color w:val="000000"/>
          <w:sz w:val="22"/>
        </w:rPr>
        <w:t xml:space="preserve"> fi utilizată pentru a </w:t>
      </w:r>
      <w:r w:rsidR="007672F6">
        <w:rPr>
          <w:rFonts w:eastAsia="Times New Roman" w:cs="Times New Roman"/>
          <w:color w:val="000000"/>
          <w:sz w:val="22"/>
        </w:rPr>
        <w:t>extrage</w:t>
      </w:r>
      <w:r w:rsidR="0099152F" w:rsidRPr="0099152F">
        <w:rPr>
          <w:rFonts w:eastAsia="Times New Roman" w:cs="Times New Roman"/>
          <w:color w:val="000000"/>
          <w:sz w:val="22"/>
        </w:rPr>
        <w:t xml:space="preserve"> date de pe telefoanele mobile ale utilizatorilor. </w:t>
      </w:r>
    </w:p>
    <w:p w14:paraId="60211F0E" w14:textId="3992388C" w:rsidR="007672F6" w:rsidRPr="00E63F4B" w:rsidRDefault="007672F6" w:rsidP="0099152F">
      <w:pPr>
        <w:spacing w:line="240" w:lineRule="auto"/>
        <w:rPr>
          <w:rFonts w:eastAsia="Times New Roman" w:cs="Times New Roman"/>
          <w:b/>
          <w:color w:val="000000"/>
          <w:sz w:val="22"/>
        </w:rPr>
      </w:pPr>
      <w:r w:rsidRPr="00E63F4B">
        <w:rPr>
          <w:rFonts w:eastAsia="Times New Roman" w:cs="Times New Roman"/>
          <w:b/>
          <w:color w:val="000000"/>
          <w:sz w:val="22"/>
        </w:rPr>
        <w:t>Recomandări</w:t>
      </w:r>
      <w:r w:rsidR="00E63F4B" w:rsidRPr="00E63F4B">
        <w:rPr>
          <w:rFonts w:eastAsia="Times New Roman" w:cs="Times New Roman"/>
          <w:b/>
          <w:color w:val="000000"/>
          <w:sz w:val="22"/>
        </w:rPr>
        <w:t xml:space="preserve">le Directoratului Național de Securitate Cibernetică (DNSC) </w:t>
      </w:r>
    </w:p>
    <w:p w14:paraId="14158FFF" w14:textId="319216B1" w:rsidR="00E11556" w:rsidRDefault="00E11556" w:rsidP="0099152F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Atât Hayya, cât și Ehteraz sunt disponibile în magazinele oficiale de aplicații, inclusiv în Europa. </w:t>
      </w:r>
      <w:r w:rsidR="007672F6">
        <w:rPr>
          <w:rFonts w:eastAsia="Times New Roman" w:cs="Times New Roman"/>
          <w:color w:val="000000"/>
          <w:sz w:val="22"/>
        </w:rPr>
        <w:t>S-a zvonit intens că cei care</w:t>
      </w:r>
      <w:r w:rsidR="007672F6" w:rsidRPr="0099152F">
        <w:rPr>
          <w:rFonts w:eastAsia="Times New Roman" w:cs="Times New Roman"/>
          <w:color w:val="000000"/>
          <w:sz w:val="22"/>
        </w:rPr>
        <w:t xml:space="preserve"> călătore</w:t>
      </w:r>
      <w:r w:rsidR="007672F6">
        <w:rPr>
          <w:rFonts w:eastAsia="Times New Roman" w:cs="Times New Roman"/>
          <w:color w:val="000000"/>
          <w:sz w:val="22"/>
        </w:rPr>
        <w:t>sc în această perioadă</w:t>
      </w:r>
      <w:r w:rsidR="007672F6" w:rsidRPr="0099152F">
        <w:rPr>
          <w:rFonts w:eastAsia="Times New Roman" w:cs="Times New Roman"/>
          <w:color w:val="000000"/>
          <w:sz w:val="22"/>
        </w:rPr>
        <w:t xml:space="preserve"> în Qatar </w:t>
      </w:r>
      <w:r w:rsidR="007672F6">
        <w:rPr>
          <w:rFonts w:eastAsia="Times New Roman" w:cs="Times New Roman"/>
          <w:color w:val="000000"/>
          <w:sz w:val="22"/>
        </w:rPr>
        <w:t xml:space="preserve">ar putea fi obligați de autorități </w:t>
      </w:r>
      <w:r w:rsidR="007672F6" w:rsidRPr="0099152F">
        <w:rPr>
          <w:rFonts w:eastAsia="Times New Roman" w:cs="Times New Roman"/>
          <w:color w:val="000000"/>
          <w:sz w:val="22"/>
        </w:rPr>
        <w:t>să descarce</w:t>
      </w:r>
      <w:r w:rsidR="007672F6">
        <w:rPr>
          <w:rFonts w:eastAsia="Times New Roman" w:cs="Times New Roman"/>
          <w:color w:val="000000"/>
          <w:sz w:val="22"/>
        </w:rPr>
        <w:t xml:space="preserve"> pe dispozitivele mobile și să folosească cele două aplicații</w:t>
      </w:r>
      <w:r w:rsidR="007672F6" w:rsidRPr="0099152F">
        <w:rPr>
          <w:rFonts w:eastAsia="Times New Roman" w:cs="Times New Roman"/>
          <w:color w:val="000000"/>
          <w:sz w:val="22"/>
        </w:rPr>
        <w:t xml:space="preserve">. </w:t>
      </w:r>
      <w:r w:rsidR="007672F6">
        <w:rPr>
          <w:rFonts w:eastAsia="Times New Roman" w:cs="Times New Roman"/>
          <w:color w:val="000000"/>
          <w:sz w:val="22"/>
        </w:rPr>
        <w:t xml:space="preserve">În realitate, începând cu data de 1 noiembrie 2022 </w:t>
      </w:r>
      <w:r w:rsidR="0099152F" w:rsidRPr="0099152F">
        <w:rPr>
          <w:rFonts w:eastAsia="Times New Roman" w:cs="Times New Roman"/>
          <w:color w:val="000000"/>
          <w:sz w:val="22"/>
        </w:rPr>
        <w:t>preînregistrarea obligatorie în</w:t>
      </w:r>
      <w:r w:rsidR="007672F6">
        <w:rPr>
          <w:rFonts w:eastAsia="Times New Roman" w:cs="Times New Roman"/>
          <w:color w:val="000000"/>
          <w:sz w:val="22"/>
        </w:rPr>
        <w:t xml:space="preserve"> aplicația Ehteraz</w:t>
      </w:r>
      <w:r w:rsidR="0099152F" w:rsidRPr="0099152F">
        <w:rPr>
          <w:rFonts w:eastAsia="Times New Roman" w:cs="Times New Roman"/>
          <w:color w:val="000000"/>
          <w:sz w:val="22"/>
        </w:rPr>
        <w:t xml:space="preserve"> fost </w:t>
      </w:r>
      <w:hyperlink r:id="rId12" w:history="1">
        <w:r w:rsidR="0099152F" w:rsidRPr="00E11556">
          <w:rPr>
            <w:rStyle w:val="Hyperlink"/>
            <w:rFonts w:eastAsia="Times New Roman" w:cs="Times New Roman"/>
            <w:sz w:val="22"/>
          </w:rPr>
          <w:t>revocată</w:t>
        </w:r>
      </w:hyperlink>
      <w:r>
        <w:rPr>
          <w:rFonts w:eastAsia="Times New Roman" w:cs="Times New Roman"/>
          <w:color w:val="000000"/>
          <w:sz w:val="22"/>
        </w:rPr>
        <w:t xml:space="preserve">. </w:t>
      </w:r>
    </w:p>
    <w:p w14:paraId="4B7D7EC4" w14:textId="7514E0DF" w:rsidR="0099152F" w:rsidRPr="0099152F" w:rsidRDefault="00E11556" w:rsidP="0099152F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În cazul aplicației Hayya, așa cum am specificat anterior, aceasta NU este necesar a fi instalată pe dispozitiv. Suporterii care au nevoie de cardul Hayya pentru a avea acces pe stadioane pot obține unul și fără să utilizeze aplicația problematică, </w:t>
      </w:r>
      <w:r w:rsidRPr="0099152F">
        <w:rPr>
          <w:rFonts w:eastAsia="Times New Roman" w:cs="Times New Roman"/>
          <w:color w:val="000000"/>
          <w:sz w:val="22"/>
        </w:rPr>
        <w:t>prin intermediul portalului</w:t>
      </w:r>
      <w:r>
        <w:rPr>
          <w:rFonts w:eastAsia="Times New Roman" w:cs="Times New Roman"/>
          <w:color w:val="000000"/>
          <w:sz w:val="22"/>
        </w:rPr>
        <w:t xml:space="preserve"> web.</w:t>
      </w:r>
    </w:p>
    <w:p w14:paraId="21E1E3F1" w14:textId="4D6AEAD9" w:rsidR="0099152F" w:rsidRPr="0099152F" w:rsidRDefault="00E63F4B" w:rsidP="0099152F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A</w:t>
      </w:r>
      <w:r w:rsidR="0099152F" w:rsidRPr="0099152F">
        <w:rPr>
          <w:rFonts w:eastAsia="Times New Roman" w:cs="Times New Roman"/>
          <w:color w:val="000000"/>
          <w:sz w:val="22"/>
        </w:rPr>
        <w:t xml:space="preserve">tunci când călătoriți cu dispozitive </w:t>
      </w:r>
      <w:r w:rsidR="00E11556">
        <w:rPr>
          <w:rFonts w:eastAsia="Times New Roman" w:cs="Times New Roman"/>
          <w:color w:val="000000"/>
          <w:sz w:val="22"/>
        </w:rPr>
        <w:t>folosite exclusiv în interes privat,</w:t>
      </w:r>
      <w:r w:rsidR="0099152F" w:rsidRPr="0099152F">
        <w:rPr>
          <w:rFonts w:eastAsia="Times New Roman" w:cs="Times New Roman"/>
          <w:color w:val="000000"/>
          <w:sz w:val="22"/>
        </w:rPr>
        <w:t xml:space="preserve"> fără acces la sistemele de lucru, depinde de dvs. </w:t>
      </w:r>
      <w:r w:rsidR="00E11556">
        <w:rPr>
          <w:rFonts w:eastAsia="Times New Roman" w:cs="Times New Roman"/>
          <w:color w:val="000000"/>
          <w:sz w:val="22"/>
        </w:rPr>
        <w:t>exclusiv dacă vă simțiți confortabili cu anumite</w:t>
      </w:r>
      <w:r w:rsidR="0099152F" w:rsidRPr="0099152F">
        <w:rPr>
          <w:rFonts w:eastAsia="Times New Roman" w:cs="Times New Roman"/>
          <w:color w:val="000000"/>
          <w:sz w:val="22"/>
        </w:rPr>
        <w:t xml:space="preserve"> riscuri</w:t>
      </w:r>
      <w:r w:rsidR="00E11556">
        <w:rPr>
          <w:rFonts w:eastAsia="Times New Roman" w:cs="Times New Roman"/>
          <w:color w:val="000000"/>
          <w:sz w:val="22"/>
        </w:rPr>
        <w:t xml:space="preserve"> de securitate și confidențialitate a datelor. </w:t>
      </w:r>
      <w:r w:rsidR="00973884">
        <w:rPr>
          <w:rFonts w:eastAsia="Times New Roman" w:cs="Times New Roman"/>
          <w:color w:val="000000"/>
          <w:sz w:val="22"/>
        </w:rPr>
        <w:t>R</w:t>
      </w:r>
      <w:r w:rsidR="00E11556">
        <w:rPr>
          <w:rFonts w:eastAsia="Times New Roman" w:cs="Times New Roman"/>
          <w:color w:val="000000"/>
          <w:sz w:val="22"/>
        </w:rPr>
        <w:t>ecomandă</w:t>
      </w:r>
      <w:r w:rsidR="00586463">
        <w:rPr>
          <w:rFonts w:eastAsia="Times New Roman" w:cs="Times New Roman"/>
          <w:color w:val="000000"/>
          <w:sz w:val="22"/>
        </w:rPr>
        <w:t>m</w:t>
      </w:r>
      <w:r w:rsidR="00E11556">
        <w:rPr>
          <w:rFonts w:eastAsia="Times New Roman" w:cs="Times New Roman"/>
          <w:color w:val="000000"/>
          <w:sz w:val="22"/>
        </w:rPr>
        <w:t xml:space="preserve"> să v</w:t>
      </w:r>
      <w:r w:rsidR="0099152F" w:rsidRPr="0099152F">
        <w:rPr>
          <w:rFonts w:eastAsia="Times New Roman" w:cs="Times New Roman"/>
          <w:color w:val="000000"/>
          <w:sz w:val="22"/>
        </w:rPr>
        <w:t>erificați</w:t>
      </w:r>
      <w:r w:rsidR="00E11556">
        <w:rPr>
          <w:rFonts w:eastAsia="Times New Roman" w:cs="Times New Roman"/>
          <w:color w:val="000000"/>
          <w:sz w:val="22"/>
        </w:rPr>
        <w:t xml:space="preserve"> întotdeauna</w:t>
      </w:r>
      <w:r w:rsidR="0099152F" w:rsidRPr="0099152F">
        <w:rPr>
          <w:rFonts w:eastAsia="Times New Roman" w:cs="Times New Roman"/>
          <w:color w:val="000000"/>
          <w:sz w:val="22"/>
        </w:rPr>
        <w:t xml:space="preserve"> setările din aplicație și </w:t>
      </w:r>
      <w:r w:rsidR="00586463">
        <w:rPr>
          <w:rFonts w:eastAsia="Times New Roman" w:cs="Times New Roman"/>
          <w:color w:val="000000"/>
          <w:sz w:val="22"/>
        </w:rPr>
        <w:t xml:space="preserve">permisiunile oferite acesteia </w:t>
      </w:r>
      <w:r w:rsidR="0099152F" w:rsidRPr="0099152F">
        <w:rPr>
          <w:rFonts w:eastAsia="Times New Roman" w:cs="Times New Roman"/>
          <w:color w:val="000000"/>
          <w:sz w:val="22"/>
        </w:rPr>
        <w:t xml:space="preserve">de </w:t>
      </w:r>
      <w:r w:rsidR="00586463">
        <w:rPr>
          <w:rFonts w:eastAsia="Times New Roman" w:cs="Times New Roman"/>
          <w:color w:val="000000"/>
          <w:sz w:val="22"/>
        </w:rPr>
        <w:t>dispozitiv,</w:t>
      </w:r>
      <w:r w:rsidR="0099152F" w:rsidRPr="0099152F">
        <w:rPr>
          <w:rFonts w:eastAsia="Times New Roman" w:cs="Times New Roman"/>
          <w:color w:val="000000"/>
          <w:sz w:val="22"/>
        </w:rPr>
        <w:t xml:space="preserve"> dacă aveți îndoieli cu privire la faptul că aplicația are</w:t>
      </w:r>
      <w:r w:rsidR="00586463">
        <w:rPr>
          <w:rFonts w:eastAsia="Times New Roman" w:cs="Times New Roman"/>
          <w:color w:val="000000"/>
          <w:sz w:val="22"/>
        </w:rPr>
        <w:t xml:space="preserve"> </w:t>
      </w:r>
      <w:r w:rsidR="0099152F" w:rsidRPr="0099152F">
        <w:rPr>
          <w:rFonts w:eastAsia="Times New Roman" w:cs="Times New Roman"/>
          <w:color w:val="000000"/>
          <w:sz w:val="22"/>
        </w:rPr>
        <w:t>acces</w:t>
      </w:r>
      <w:r w:rsidR="00586463">
        <w:rPr>
          <w:rFonts w:eastAsia="Times New Roman" w:cs="Times New Roman"/>
          <w:color w:val="000000"/>
          <w:sz w:val="22"/>
        </w:rPr>
        <w:t xml:space="preserve"> multe prea extins la datele dvs.</w:t>
      </w:r>
      <w:r w:rsidR="0099152F" w:rsidRPr="0099152F">
        <w:rPr>
          <w:rFonts w:eastAsia="Times New Roman" w:cs="Times New Roman"/>
          <w:color w:val="000000"/>
          <w:sz w:val="22"/>
        </w:rPr>
        <w:t xml:space="preserve"> </w:t>
      </w:r>
    </w:p>
    <w:p w14:paraId="7A1A9FAC" w14:textId="45FB21CB" w:rsidR="0099152F" w:rsidRPr="0099152F" w:rsidRDefault="0099152F" w:rsidP="0099152F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99152F">
        <w:rPr>
          <w:rFonts w:eastAsia="Times New Roman" w:cs="Times New Roman"/>
          <w:color w:val="000000"/>
          <w:sz w:val="22"/>
        </w:rPr>
        <w:t xml:space="preserve">Înainte de </w:t>
      </w:r>
      <w:r w:rsidR="00586463">
        <w:rPr>
          <w:rFonts w:eastAsia="Times New Roman" w:cs="Times New Roman"/>
          <w:color w:val="000000"/>
          <w:sz w:val="22"/>
        </w:rPr>
        <w:t>călătorie</w:t>
      </w:r>
      <w:r w:rsidRPr="0099152F">
        <w:rPr>
          <w:rFonts w:eastAsia="Times New Roman" w:cs="Times New Roman"/>
          <w:color w:val="000000"/>
          <w:sz w:val="22"/>
        </w:rPr>
        <w:t xml:space="preserve">, este dificil să știți dacă ajungeți într-o situație în care vi se cere să descărcați </w:t>
      </w:r>
      <w:r w:rsidR="00586463">
        <w:rPr>
          <w:rFonts w:eastAsia="Times New Roman" w:cs="Times New Roman"/>
          <w:color w:val="000000"/>
          <w:sz w:val="22"/>
        </w:rPr>
        <w:t>vreuna dintre aplicații pentru a avea acces în zona dorită</w:t>
      </w:r>
      <w:r w:rsidRPr="0099152F">
        <w:rPr>
          <w:rFonts w:eastAsia="Times New Roman" w:cs="Times New Roman"/>
          <w:color w:val="000000"/>
          <w:sz w:val="22"/>
        </w:rPr>
        <w:t>. De exemplu, dacă călătoriți în Qatar și vă faceți griji cu privire la confidențialitate, ați putea lua în considerare două telefoane mobile: un telefon de împrumut</w:t>
      </w:r>
      <w:r w:rsidR="00586463">
        <w:rPr>
          <w:rFonts w:eastAsia="Times New Roman" w:cs="Times New Roman"/>
          <w:color w:val="000000"/>
          <w:sz w:val="22"/>
        </w:rPr>
        <w:t>,</w:t>
      </w:r>
      <w:r w:rsidRPr="0099152F">
        <w:rPr>
          <w:rFonts w:eastAsia="Times New Roman" w:cs="Times New Roman"/>
          <w:color w:val="000000"/>
          <w:sz w:val="22"/>
        </w:rPr>
        <w:t xml:space="preserve"> gol</w:t>
      </w:r>
      <w:r w:rsidR="00586463">
        <w:rPr>
          <w:rFonts w:eastAsia="Times New Roman" w:cs="Times New Roman"/>
          <w:color w:val="000000"/>
          <w:sz w:val="22"/>
        </w:rPr>
        <w:t>,</w:t>
      </w:r>
      <w:r w:rsidRPr="0099152F">
        <w:rPr>
          <w:rFonts w:eastAsia="Times New Roman" w:cs="Times New Roman"/>
          <w:color w:val="000000"/>
          <w:sz w:val="22"/>
        </w:rPr>
        <w:t xml:space="preserve"> pe care </w:t>
      </w:r>
      <w:r w:rsidR="00586463">
        <w:rPr>
          <w:rFonts w:eastAsia="Times New Roman" w:cs="Times New Roman"/>
          <w:color w:val="000000"/>
          <w:sz w:val="22"/>
        </w:rPr>
        <w:t>Ehteraz</w:t>
      </w:r>
      <w:r w:rsidRPr="0099152F">
        <w:rPr>
          <w:rFonts w:eastAsia="Times New Roman" w:cs="Times New Roman"/>
          <w:color w:val="000000"/>
          <w:sz w:val="22"/>
        </w:rPr>
        <w:t xml:space="preserve"> (și Hayyat) </w:t>
      </w:r>
      <w:r w:rsidR="00586463">
        <w:rPr>
          <w:rFonts w:eastAsia="Times New Roman" w:cs="Times New Roman"/>
          <w:color w:val="000000"/>
          <w:sz w:val="22"/>
        </w:rPr>
        <w:t xml:space="preserve">ar putea </w:t>
      </w:r>
      <w:r w:rsidRPr="0099152F">
        <w:rPr>
          <w:rFonts w:eastAsia="Times New Roman" w:cs="Times New Roman"/>
          <w:color w:val="000000"/>
          <w:sz w:val="22"/>
        </w:rPr>
        <w:t>fi instalat</w:t>
      </w:r>
      <w:r w:rsidR="00586463">
        <w:rPr>
          <w:rFonts w:eastAsia="Times New Roman" w:cs="Times New Roman"/>
          <w:color w:val="000000"/>
          <w:sz w:val="22"/>
        </w:rPr>
        <w:t>e</w:t>
      </w:r>
      <w:r w:rsidRPr="0099152F">
        <w:rPr>
          <w:rFonts w:eastAsia="Times New Roman" w:cs="Times New Roman"/>
          <w:color w:val="000000"/>
          <w:sz w:val="22"/>
        </w:rPr>
        <w:t xml:space="preserve"> </w:t>
      </w:r>
      <w:r w:rsidR="00586463">
        <w:rPr>
          <w:rFonts w:eastAsia="Times New Roman" w:cs="Times New Roman"/>
          <w:color w:val="000000"/>
          <w:sz w:val="22"/>
        </w:rPr>
        <w:t xml:space="preserve">și utilizate, </w:t>
      </w:r>
      <w:r w:rsidRPr="0099152F">
        <w:rPr>
          <w:rFonts w:eastAsia="Times New Roman" w:cs="Times New Roman"/>
          <w:color w:val="000000"/>
          <w:sz w:val="22"/>
        </w:rPr>
        <w:t>și telefonul mobil</w:t>
      </w:r>
      <w:r w:rsidR="00586463">
        <w:rPr>
          <w:rFonts w:eastAsia="Times New Roman" w:cs="Times New Roman"/>
          <w:color w:val="000000"/>
          <w:sz w:val="22"/>
        </w:rPr>
        <w:t xml:space="preserve"> personal</w:t>
      </w:r>
      <w:r w:rsidRPr="0099152F">
        <w:rPr>
          <w:rFonts w:eastAsia="Times New Roman" w:cs="Times New Roman"/>
          <w:color w:val="000000"/>
          <w:sz w:val="22"/>
        </w:rPr>
        <w:t xml:space="preserve">. </w:t>
      </w:r>
    </w:p>
    <w:p w14:paraId="5545C0D7" w14:textId="7E07B9F9" w:rsidR="0099152F" w:rsidRDefault="00586463" w:rsidP="0099152F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Nu uitați să efectuați o copie de siguranță a datelor (back-up) de pe dispozitive, î</w:t>
      </w:r>
      <w:r w:rsidR="0099152F" w:rsidRPr="0099152F">
        <w:rPr>
          <w:rFonts w:eastAsia="Times New Roman" w:cs="Times New Roman"/>
          <w:color w:val="000000"/>
          <w:sz w:val="22"/>
        </w:rPr>
        <w:t xml:space="preserve">nainte de plecare, în cazul în care devine </w:t>
      </w:r>
      <w:r>
        <w:rPr>
          <w:rFonts w:eastAsia="Times New Roman" w:cs="Times New Roman"/>
          <w:color w:val="000000"/>
          <w:sz w:val="22"/>
        </w:rPr>
        <w:t xml:space="preserve">absolut </w:t>
      </w:r>
      <w:r w:rsidR="0099152F" w:rsidRPr="0099152F">
        <w:rPr>
          <w:rFonts w:eastAsia="Times New Roman" w:cs="Times New Roman"/>
          <w:color w:val="000000"/>
          <w:sz w:val="22"/>
        </w:rPr>
        <w:t>necesar mai târziu</w:t>
      </w:r>
      <w:r>
        <w:rPr>
          <w:rFonts w:eastAsia="Times New Roman" w:cs="Times New Roman"/>
          <w:color w:val="000000"/>
          <w:sz w:val="22"/>
        </w:rPr>
        <w:t xml:space="preserve"> să restaurați anumite date.</w:t>
      </w:r>
      <w:r w:rsidR="00ED04AB">
        <w:rPr>
          <w:rFonts w:eastAsia="Times New Roman" w:cs="Times New Roman"/>
          <w:color w:val="000000"/>
          <w:sz w:val="22"/>
        </w:rPr>
        <w:t xml:space="preserve"> Pentru sfaturi suplimentare de securitate a datelor în cazul călătoriilor în străinătate accesați </w:t>
      </w:r>
      <w:hyperlink r:id="rId13" w:history="1">
        <w:r w:rsidR="00ED04AB" w:rsidRPr="00ED04AB">
          <w:rPr>
            <w:rStyle w:val="Hyperlink"/>
            <w:rFonts w:eastAsia="Times New Roman" w:cs="Times New Roman"/>
            <w:sz w:val="22"/>
          </w:rPr>
          <w:t>site-ul dnsc.ro</w:t>
        </w:r>
      </w:hyperlink>
      <w:r w:rsidR="00ED04AB">
        <w:rPr>
          <w:rFonts w:eastAsia="Times New Roman" w:cs="Times New Roman"/>
          <w:color w:val="000000"/>
          <w:sz w:val="22"/>
        </w:rPr>
        <w:t>.</w:t>
      </w:r>
    </w:p>
    <w:p w14:paraId="5F77B655" w14:textId="3A4738AD" w:rsidR="00ED04AB" w:rsidRPr="00E63F4B" w:rsidRDefault="00586463" w:rsidP="0095123D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Surse</w:t>
      </w:r>
      <w:r w:rsidR="00E63F4B">
        <w:rPr>
          <w:rFonts w:eastAsia="Times New Roman" w:cs="Times New Roman"/>
          <w:b/>
          <w:color w:val="000000"/>
          <w:szCs w:val="24"/>
          <w:lang w:val="en-US"/>
        </w:rPr>
        <w:t xml:space="preserve">: </w:t>
      </w:r>
      <w:hyperlink r:id="rId14" w:history="1">
        <w:r w:rsidR="00ED04AB" w:rsidRPr="00ED04AB">
          <w:rPr>
            <w:rStyle w:val="Hyperlink"/>
            <w:b/>
            <w:sz w:val="22"/>
          </w:rPr>
          <w:t>Politico</w:t>
        </w:r>
      </w:hyperlink>
      <w:r w:rsidR="00E63F4B" w:rsidRPr="00E63F4B">
        <w:rPr>
          <w:rFonts w:eastAsia="Times New Roman" w:cs="Times New Roman"/>
          <w:color w:val="000000"/>
          <w:szCs w:val="24"/>
        </w:rPr>
        <w:t xml:space="preserve">, </w:t>
      </w:r>
      <w:hyperlink r:id="rId15" w:history="1">
        <w:r w:rsidR="00ED04AB" w:rsidRPr="00ED04AB">
          <w:rPr>
            <w:rStyle w:val="Hyperlink"/>
            <w:b/>
            <w:sz w:val="22"/>
          </w:rPr>
          <w:t>BfDI</w:t>
        </w:r>
      </w:hyperlink>
      <w:r w:rsidR="00E63F4B">
        <w:rPr>
          <w:rFonts w:eastAsia="Times New Roman" w:cs="Times New Roman"/>
          <w:color w:val="000000"/>
          <w:szCs w:val="24"/>
        </w:rPr>
        <w:t xml:space="preserve">, </w:t>
      </w:r>
      <w:hyperlink r:id="rId16" w:history="1">
        <w:r w:rsidR="00ED04AB" w:rsidRPr="00ED04AB">
          <w:rPr>
            <w:rStyle w:val="Hyperlink"/>
            <w:b/>
            <w:sz w:val="22"/>
          </w:rPr>
          <w:t>Datatilsynet</w:t>
        </w:r>
      </w:hyperlink>
      <w:r w:rsidR="00E63F4B">
        <w:rPr>
          <w:sz w:val="22"/>
        </w:rPr>
        <w:t xml:space="preserve">, </w:t>
      </w:r>
      <w:hyperlink r:id="rId17" w:history="1">
        <w:r w:rsidR="00ED04AB" w:rsidRPr="00ED04AB">
          <w:rPr>
            <w:rStyle w:val="Hyperlink"/>
            <w:rFonts w:eastAsia="Times New Roman" w:cs="Times New Roman"/>
            <w:b/>
            <w:sz w:val="22"/>
          </w:rPr>
          <w:t>Smex.org</w:t>
        </w:r>
      </w:hyperlink>
      <w:r w:rsidR="00E63F4B" w:rsidRPr="00E63F4B">
        <w:rPr>
          <w:rFonts w:eastAsia="Times New Roman" w:cs="Times New Roman"/>
          <w:color w:val="000000"/>
          <w:sz w:val="22"/>
        </w:rPr>
        <w:t xml:space="preserve">, </w:t>
      </w:r>
      <w:hyperlink r:id="rId18" w:history="1">
        <w:r w:rsidR="00ED04AB" w:rsidRPr="00E63F4B">
          <w:rPr>
            <w:rStyle w:val="Hyperlink"/>
            <w:rFonts w:eastAsia="Times New Roman" w:cs="Times New Roman"/>
            <w:b/>
            <w:sz w:val="22"/>
          </w:rPr>
          <w:t>Gov.</w:t>
        </w:r>
        <w:r w:rsidR="00E63F4B" w:rsidRPr="00E63F4B">
          <w:rPr>
            <w:rStyle w:val="Hyperlink"/>
            <w:rFonts w:eastAsia="Times New Roman" w:cs="Times New Roman"/>
            <w:b/>
            <w:sz w:val="22"/>
          </w:rPr>
          <w:t>q</w:t>
        </w:r>
        <w:r w:rsidR="00ED04AB" w:rsidRPr="00E63F4B">
          <w:rPr>
            <w:rStyle w:val="Hyperlink"/>
            <w:rFonts w:eastAsia="Times New Roman" w:cs="Times New Roman"/>
            <w:b/>
            <w:sz w:val="22"/>
          </w:rPr>
          <w:t>a</w:t>
        </w:r>
      </w:hyperlink>
      <w:r w:rsidR="00E63F4B">
        <w:rPr>
          <w:rFonts w:eastAsia="Times New Roman" w:cs="Times New Roman"/>
          <w:b/>
          <w:color w:val="000000"/>
          <w:sz w:val="22"/>
        </w:rPr>
        <w:t xml:space="preserve"> </w:t>
      </w:r>
      <w:r w:rsidR="00E63F4B">
        <w:rPr>
          <w:rFonts w:eastAsia="Times New Roman" w:cs="Times New Roman"/>
          <w:color w:val="000000"/>
          <w:sz w:val="22"/>
        </w:rPr>
        <w:t xml:space="preserve">și </w:t>
      </w:r>
      <w:hyperlink r:id="rId19" w:history="1">
        <w:r w:rsidR="00E63F4B" w:rsidRPr="00E63F4B">
          <w:rPr>
            <w:rStyle w:val="Hyperlink"/>
            <w:rFonts w:eastAsia="Times New Roman" w:cs="Times New Roman"/>
            <w:b/>
            <w:sz w:val="22"/>
          </w:rPr>
          <w:t>DNSC</w:t>
        </w:r>
      </w:hyperlink>
      <w:r w:rsidR="00E63F4B" w:rsidRPr="00E63F4B">
        <w:rPr>
          <w:rFonts w:eastAsia="Times New Roman" w:cs="Times New Roman"/>
          <w:color w:val="000000"/>
          <w:sz w:val="22"/>
        </w:rPr>
        <w:t>.</w:t>
      </w:r>
      <w:r w:rsidR="00E63F4B">
        <w:rPr>
          <w:rFonts w:eastAsia="Times New Roman" w:cs="Times New Roman"/>
          <w:color w:val="000000"/>
          <w:sz w:val="22"/>
        </w:rPr>
        <w:t xml:space="preserve"> </w:t>
      </w:r>
    </w:p>
    <w:sectPr w:rsidR="00ED04AB" w:rsidRPr="00E63F4B" w:rsidSect="00A65FD1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34A7" w14:textId="77777777" w:rsidR="006358FB" w:rsidRDefault="006358FB" w:rsidP="00254B46">
      <w:pPr>
        <w:spacing w:before="0" w:line="240" w:lineRule="auto"/>
      </w:pPr>
      <w:r>
        <w:separator/>
      </w:r>
    </w:p>
  </w:endnote>
  <w:endnote w:type="continuationSeparator" w:id="0">
    <w:p w14:paraId="325E60B7" w14:textId="77777777" w:rsidR="006358FB" w:rsidRDefault="006358FB" w:rsidP="00254B46">
      <w:pPr>
        <w:spacing w:before="0" w:line="240" w:lineRule="auto"/>
      </w:pPr>
      <w:r>
        <w:continuationSeparator/>
      </w:r>
    </w:p>
  </w:endnote>
  <w:endnote w:type="continuationNotice" w:id="1">
    <w:p w14:paraId="48B99042" w14:textId="77777777" w:rsidR="006358FB" w:rsidRDefault="006358F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BA5C" w14:textId="09CE057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  <w:p w14:paraId="1E3B8530" w14:textId="398916F8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  <w:r w:rsidRPr="00AA2D6D">
      <w:rPr>
        <w:b/>
        <w:bCs/>
        <w:color w:val="808080" w:themeColor="background1" w:themeShade="80"/>
        <w:sz w:val="16"/>
        <w:szCs w:val="16"/>
        <w:lang w:val="en-GB"/>
      </w:rPr>
      <w:t>NECLASIFICAT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  <w:t xml:space="preserve">Pagina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528C515F" w14:textId="77777777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8BD6" w14:textId="2CC52966" w:rsidR="00461B52" w:rsidRPr="00387F9C" w:rsidRDefault="00461B52" w:rsidP="00461B52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Str. Italiană 22, Etaj 6, Sector 2, 020976 </w:t>
    </w:r>
    <w:r w:rsidRPr="00C114D0">
      <w:rPr>
        <w:b/>
        <w:bCs/>
        <w:color w:val="808080" w:themeColor="background1" w:themeShade="80"/>
        <w:sz w:val="16"/>
        <w:szCs w:val="16"/>
        <w:lang w:val="en-GB"/>
      </w:rPr>
      <w:t>București, România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="003B30C3">
      <w:rPr>
        <w:b/>
        <w:bCs/>
        <w:color w:val="808080" w:themeColor="background1" w:themeShade="80"/>
        <w:sz w:val="16"/>
        <w:szCs w:val="16"/>
        <w:lang w:val="en-GB"/>
      </w:rPr>
      <w:t>Page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353ACE4D" w14:textId="3C45ADB1" w:rsidR="00461B52" w:rsidRPr="00461B52" w:rsidRDefault="00461B52" w:rsidP="00461B52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Email: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office@dnsc.ro</w:t>
    </w:r>
    <w:r>
      <w:rPr>
        <w:b/>
        <w:bCs/>
        <w:color w:val="808080" w:themeColor="background1" w:themeShade="80"/>
        <w:sz w:val="16"/>
        <w:szCs w:val="16"/>
        <w:lang w:val="en-GB"/>
      </w:rPr>
      <w:t xml:space="preserve">    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www.dnsc.ro</w:t>
    </w:r>
    <w:r w:rsidR="00AA0674">
      <w:rPr>
        <w:b/>
        <w:bCs/>
        <w:color w:val="808080" w:themeColor="background1" w:themeShade="80"/>
        <w:sz w:val="16"/>
        <w:szCs w:val="16"/>
        <w:lang w:val="en-GB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1EC0" w14:textId="77777777" w:rsidR="006358FB" w:rsidRDefault="006358FB" w:rsidP="00254B46">
      <w:pPr>
        <w:spacing w:before="0" w:line="240" w:lineRule="auto"/>
      </w:pPr>
      <w:r>
        <w:separator/>
      </w:r>
    </w:p>
  </w:footnote>
  <w:footnote w:type="continuationSeparator" w:id="0">
    <w:p w14:paraId="4C285287" w14:textId="77777777" w:rsidR="006358FB" w:rsidRDefault="006358FB" w:rsidP="00254B46">
      <w:pPr>
        <w:spacing w:before="0" w:line="240" w:lineRule="auto"/>
      </w:pPr>
      <w:r>
        <w:continuationSeparator/>
      </w:r>
    </w:p>
  </w:footnote>
  <w:footnote w:type="continuationNotice" w:id="1">
    <w:p w14:paraId="1FF27808" w14:textId="77777777" w:rsidR="006358FB" w:rsidRDefault="006358F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D488" w14:textId="0F261386" w:rsidR="00264F80" w:rsidRDefault="00264F80" w:rsidP="003E4037">
    <w:pPr>
      <w:pStyle w:val="Header"/>
      <w:spacing w:before="120" w:line="240" w:lineRule="exact"/>
    </w:pPr>
  </w:p>
  <w:p w14:paraId="29669344" w14:textId="6D0C452F" w:rsidR="00264F80" w:rsidRDefault="00264F80" w:rsidP="003E4037">
    <w:pPr>
      <w:pStyle w:val="Header"/>
      <w:spacing w:before="120"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84D4" w14:textId="7FE1DB54" w:rsidR="00264F80" w:rsidRPr="0078168A" w:rsidRDefault="0069000A" w:rsidP="001137B6">
    <w:pPr>
      <w:pStyle w:val="Header"/>
      <w:tabs>
        <w:tab w:val="clear" w:pos="4680"/>
        <w:tab w:val="clear" w:pos="9360"/>
      </w:tabs>
      <w:jc w:val="center"/>
      <w:rPr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303634AB" wp14:editId="10ED147C">
          <wp:extent cx="3132161" cy="1065097"/>
          <wp:effectExtent l="0" t="0" r="0" b="190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257" cy="10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865"/>
    <w:multiLevelType w:val="hybridMultilevel"/>
    <w:tmpl w:val="568470A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21AE2"/>
    <w:multiLevelType w:val="hybridMultilevel"/>
    <w:tmpl w:val="2C5E8E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40DA1"/>
    <w:multiLevelType w:val="hybridMultilevel"/>
    <w:tmpl w:val="2E56DE9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4C3EAA"/>
    <w:multiLevelType w:val="multilevel"/>
    <w:tmpl w:val="D4F090C2"/>
    <w:lvl w:ilvl="0">
      <w:start w:val="1"/>
      <w:numFmt w:val="decimal"/>
      <w:lvlText w:val="%1"/>
      <w:lvlJc w:val="left"/>
      <w:pPr>
        <w:ind w:left="432" w:hanging="432"/>
      </w:pPr>
      <w:rPr>
        <w:sz w:val="36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BF2519"/>
    <w:multiLevelType w:val="hybridMultilevel"/>
    <w:tmpl w:val="D8E6A5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0419"/>
    <w:multiLevelType w:val="hybridMultilevel"/>
    <w:tmpl w:val="3ED4DCB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EEBE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0441"/>
    <w:multiLevelType w:val="hybridMultilevel"/>
    <w:tmpl w:val="A3126A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9735E"/>
    <w:multiLevelType w:val="hybridMultilevel"/>
    <w:tmpl w:val="58F6290E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6C40764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A0E9D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6F4EE2"/>
    <w:multiLevelType w:val="hybridMultilevel"/>
    <w:tmpl w:val="F9C823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44E02"/>
    <w:multiLevelType w:val="hybridMultilevel"/>
    <w:tmpl w:val="D06C5F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0608"/>
    <w:multiLevelType w:val="hybridMultilevel"/>
    <w:tmpl w:val="177C33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E32E5"/>
    <w:multiLevelType w:val="hybridMultilevel"/>
    <w:tmpl w:val="64C2CC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011630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36376"/>
    <w:multiLevelType w:val="hybridMultilevel"/>
    <w:tmpl w:val="C68EB2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7B17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A17F1D"/>
    <w:multiLevelType w:val="hybridMultilevel"/>
    <w:tmpl w:val="EECEE870"/>
    <w:lvl w:ilvl="0" w:tplc="850E02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61AE5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840160"/>
    <w:multiLevelType w:val="hybridMultilevel"/>
    <w:tmpl w:val="C1B2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F40C1"/>
    <w:multiLevelType w:val="hybridMultilevel"/>
    <w:tmpl w:val="C0EE065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2A0D2C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62196B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FF0429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676D82"/>
    <w:multiLevelType w:val="hybridMultilevel"/>
    <w:tmpl w:val="E84060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A6441"/>
    <w:multiLevelType w:val="hybridMultilevel"/>
    <w:tmpl w:val="CE7C00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EEBE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4189"/>
    <w:multiLevelType w:val="hybridMultilevel"/>
    <w:tmpl w:val="BD3C37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2C0716"/>
    <w:multiLevelType w:val="hybridMultilevel"/>
    <w:tmpl w:val="02F494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72478E"/>
    <w:multiLevelType w:val="hybridMultilevel"/>
    <w:tmpl w:val="B0D45A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81018C"/>
    <w:multiLevelType w:val="hybridMultilevel"/>
    <w:tmpl w:val="2ED4C0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212CC"/>
    <w:multiLevelType w:val="hybridMultilevel"/>
    <w:tmpl w:val="A3126A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2C3464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406D65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8A1D0C"/>
    <w:multiLevelType w:val="hybridMultilevel"/>
    <w:tmpl w:val="A26A5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55A20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7D05C0"/>
    <w:multiLevelType w:val="hybridMultilevel"/>
    <w:tmpl w:val="8BFE1C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F0435"/>
    <w:multiLevelType w:val="hybridMultilevel"/>
    <w:tmpl w:val="1C9006EE"/>
    <w:lvl w:ilvl="0" w:tplc="6AA48EB4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F0229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870E37"/>
    <w:multiLevelType w:val="hybridMultilevel"/>
    <w:tmpl w:val="11B00A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B52B4"/>
    <w:multiLevelType w:val="hybridMultilevel"/>
    <w:tmpl w:val="F930367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7802E8F"/>
    <w:multiLevelType w:val="hybridMultilevel"/>
    <w:tmpl w:val="CC6027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75064"/>
    <w:multiLevelType w:val="hybridMultilevel"/>
    <w:tmpl w:val="8072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C5C54"/>
    <w:multiLevelType w:val="hybridMultilevel"/>
    <w:tmpl w:val="52CA9914"/>
    <w:lvl w:ilvl="0" w:tplc="6C3CD5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A632D"/>
    <w:multiLevelType w:val="hybridMultilevel"/>
    <w:tmpl w:val="22BE3D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4163C6"/>
    <w:multiLevelType w:val="hybridMultilevel"/>
    <w:tmpl w:val="027C90D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8B7DE2"/>
    <w:multiLevelType w:val="hybridMultilevel"/>
    <w:tmpl w:val="1CE25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559853">
    <w:abstractNumId w:val="3"/>
  </w:num>
  <w:num w:numId="2" w16cid:durableId="997153486">
    <w:abstractNumId w:val="15"/>
  </w:num>
  <w:num w:numId="3" w16cid:durableId="1827699341">
    <w:abstractNumId w:val="7"/>
  </w:num>
  <w:num w:numId="4" w16cid:durableId="986402752">
    <w:abstractNumId w:val="27"/>
  </w:num>
  <w:num w:numId="5" w16cid:durableId="573659902">
    <w:abstractNumId w:val="42"/>
  </w:num>
  <w:num w:numId="6" w16cid:durableId="2133328392">
    <w:abstractNumId w:val="2"/>
  </w:num>
  <w:num w:numId="7" w16cid:durableId="474444973">
    <w:abstractNumId w:val="20"/>
  </w:num>
  <w:num w:numId="8" w16cid:durableId="531849374">
    <w:abstractNumId w:val="13"/>
  </w:num>
  <w:num w:numId="9" w16cid:durableId="902063518">
    <w:abstractNumId w:val="44"/>
  </w:num>
  <w:num w:numId="10" w16cid:durableId="1550069450">
    <w:abstractNumId w:val="24"/>
  </w:num>
  <w:num w:numId="11" w16cid:durableId="2142923176">
    <w:abstractNumId w:val="43"/>
  </w:num>
  <w:num w:numId="12" w16cid:durableId="522593103">
    <w:abstractNumId w:val="10"/>
  </w:num>
  <w:num w:numId="13" w16cid:durableId="1140921808">
    <w:abstractNumId w:val="37"/>
  </w:num>
  <w:num w:numId="14" w16cid:durableId="1861896194">
    <w:abstractNumId w:val="0"/>
  </w:num>
  <w:num w:numId="15" w16cid:durableId="297032699">
    <w:abstractNumId w:val="26"/>
  </w:num>
  <w:num w:numId="16" w16cid:durableId="1623725051">
    <w:abstractNumId w:val="4"/>
  </w:num>
  <w:num w:numId="17" w16cid:durableId="2029477241">
    <w:abstractNumId w:val="11"/>
  </w:num>
  <w:num w:numId="18" w16cid:durableId="1779717151">
    <w:abstractNumId w:val="8"/>
  </w:num>
  <w:num w:numId="19" w16cid:durableId="751122396">
    <w:abstractNumId w:val="23"/>
  </w:num>
  <w:num w:numId="20" w16cid:durableId="573511022">
    <w:abstractNumId w:val="5"/>
  </w:num>
  <w:num w:numId="21" w16cid:durableId="754015389">
    <w:abstractNumId w:val="31"/>
  </w:num>
  <w:num w:numId="22" w16cid:durableId="239222577">
    <w:abstractNumId w:val="16"/>
  </w:num>
  <w:num w:numId="23" w16cid:durableId="2136636764">
    <w:abstractNumId w:val="18"/>
  </w:num>
  <w:num w:numId="24" w16cid:durableId="283342584">
    <w:abstractNumId w:val="34"/>
  </w:num>
  <w:num w:numId="25" w16cid:durableId="1030955373">
    <w:abstractNumId w:val="22"/>
  </w:num>
  <w:num w:numId="26" w16cid:durableId="149370223">
    <w:abstractNumId w:val="9"/>
  </w:num>
  <w:num w:numId="27" w16cid:durableId="1864202868">
    <w:abstractNumId w:val="1"/>
  </w:num>
  <w:num w:numId="28" w16cid:durableId="999698007">
    <w:abstractNumId w:val="29"/>
  </w:num>
  <w:num w:numId="29" w16cid:durableId="1973629443">
    <w:abstractNumId w:val="40"/>
  </w:num>
  <w:num w:numId="30" w16cid:durableId="590897114">
    <w:abstractNumId w:val="36"/>
  </w:num>
  <w:num w:numId="31" w16cid:durableId="1920364139">
    <w:abstractNumId w:val="32"/>
  </w:num>
  <w:num w:numId="32" w16cid:durableId="1380082541">
    <w:abstractNumId w:val="25"/>
  </w:num>
  <w:num w:numId="33" w16cid:durableId="2028367341">
    <w:abstractNumId w:val="12"/>
  </w:num>
  <w:num w:numId="34" w16cid:durableId="48308714">
    <w:abstractNumId w:val="21"/>
  </w:num>
  <w:num w:numId="35" w16cid:durableId="1595745592">
    <w:abstractNumId w:val="14"/>
  </w:num>
  <w:num w:numId="36" w16cid:durableId="1786466562">
    <w:abstractNumId w:val="6"/>
  </w:num>
  <w:num w:numId="37" w16cid:durableId="664940666">
    <w:abstractNumId w:val="30"/>
  </w:num>
  <w:num w:numId="38" w16cid:durableId="1671371681">
    <w:abstractNumId w:val="33"/>
  </w:num>
  <w:num w:numId="39" w16cid:durableId="1817455748">
    <w:abstractNumId w:val="45"/>
  </w:num>
  <w:num w:numId="40" w16cid:durableId="1457528041">
    <w:abstractNumId w:val="17"/>
  </w:num>
  <w:num w:numId="41" w16cid:durableId="1330711720">
    <w:abstractNumId w:val="38"/>
  </w:num>
  <w:num w:numId="42" w16cid:durableId="1309942023">
    <w:abstractNumId w:val="28"/>
  </w:num>
  <w:num w:numId="43" w16cid:durableId="1538347062">
    <w:abstractNumId w:val="39"/>
  </w:num>
  <w:num w:numId="44" w16cid:durableId="708843208">
    <w:abstractNumId w:val="41"/>
  </w:num>
  <w:num w:numId="45" w16cid:durableId="156581530">
    <w:abstractNumId w:val="35"/>
  </w:num>
  <w:num w:numId="46" w16cid:durableId="3957066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46"/>
    <w:rsid w:val="00004CB6"/>
    <w:rsid w:val="000071F2"/>
    <w:rsid w:val="00011E33"/>
    <w:rsid w:val="00015056"/>
    <w:rsid w:val="000213BC"/>
    <w:rsid w:val="000338E9"/>
    <w:rsid w:val="00037662"/>
    <w:rsid w:val="0004358E"/>
    <w:rsid w:val="000447DB"/>
    <w:rsid w:val="0004720A"/>
    <w:rsid w:val="000500A6"/>
    <w:rsid w:val="00052A70"/>
    <w:rsid w:val="0005594A"/>
    <w:rsid w:val="00061A2E"/>
    <w:rsid w:val="000628A8"/>
    <w:rsid w:val="00062D7B"/>
    <w:rsid w:val="00067BD4"/>
    <w:rsid w:val="000710AD"/>
    <w:rsid w:val="000729BC"/>
    <w:rsid w:val="000774D0"/>
    <w:rsid w:val="00080B24"/>
    <w:rsid w:val="000873B9"/>
    <w:rsid w:val="00095707"/>
    <w:rsid w:val="000A387A"/>
    <w:rsid w:val="000A42C4"/>
    <w:rsid w:val="000A75AF"/>
    <w:rsid w:val="000B2365"/>
    <w:rsid w:val="000B3BEA"/>
    <w:rsid w:val="000B42A2"/>
    <w:rsid w:val="000B497A"/>
    <w:rsid w:val="000C13C0"/>
    <w:rsid w:val="000C434A"/>
    <w:rsid w:val="000C5778"/>
    <w:rsid w:val="000D1798"/>
    <w:rsid w:val="000D4576"/>
    <w:rsid w:val="000D6E3E"/>
    <w:rsid w:val="000E0C76"/>
    <w:rsid w:val="000E3AC5"/>
    <w:rsid w:val="000E4F06"/>
    <w:rsid w:val="000F06BF"/>
    <w:rsid w:val="000F0DEA"/>
    <w:rsid w:val="000F20A8"/>
    <w:rsid w:val="000F2D1E"/>
    <w:rsid w:val="000F3920"/>
    <w:rsid w:val="000F4CE3"/>
    <w:rsid w:val="000F5337"/>
    <w:rsid w:val="000F6602"/>
    <w:rsid w:val="000F6868"/>
    <w:rsid w:val="00105559"/>
    <w:rsid w:val="00106F89"/>
    <w:rsid w:val="001137B6"/>
    <w:rsid w:val="00114A33"/>
    <w:rsid w:val="00115124"/>
    <w:rsid w:val="0011593F"/>
    <w:rsid w:val="00122AD8"/>
    <w:rsid w:val="001253D1"/>
    <w:rsid w:val="00127BD2"/>
    <w:rsid w:val="00132118"/>
    <w:rsid w:val="001326C7"/>
    <w:rsid w:val="001404A3"/>
    <w:rsid w:val="00140DAD"/>
    <w:rsid w:val="00142EA9"/>
    <w:rsid w:val="00143BD2"/>
    <w:rsid w:val="00147A64"/>
    <w:rsid w:val="00147DBE"/>
    <w:rsid w:val="00156F5B"/>
    <w:rsid w:val="00167D12"/>
    <w:rsid w:val="00167FCB"/>
    <w:rsid w:val="00170726"/>
    <w:rsid w:val="00172952"/>
    <w:rsid w:val="00173EA8"/>
    <w:rsid w:val="00175B39"/>
    <w:rsid w:val="001760E3"/>
    <w:rsid w:val="001774E5"/>
    <w:rsid w:val="001779B9"/>
    <w:rsid w:val="00181A3F"/>
    <w:rsid w:val="00187C2D"/>
    <w:rsid w:val="00190D9F"/>
    <w:rsid w:val="001A0AD9"/>
    <w:rsid w:val="001A1678"/>
    <w:rsid w:val="001A2A31"/>
    <w:rsid w:val="001A72FE"/>
    <w:rsid w:val="001B06B8"/>
    <w:rsid w:val="001B0ABC"/>
    <w:rsid w:val="001B0B5C"/>
    <w:rsid w:val="001B1256"/>
    <w:rsid w:val="001B2751"/>
    <w:rsid w:val="001B3216"/>
    <w:rsid w:val="001B6BF6"/>
    <w:rsid w:val="001C2087"/>
    <w:rsid w:val="001C3078"/>
    <w:rsid w:val="001C3BE9"/>
    <w:rsid w:val="001C5B7E"/>
    <w:rsid w:val="001C7960"/>
    <w:rsid w:val="001D1E9C"/>
    <w:rsid w:val="001D291E"/>
    <w:rsid w:val="001D3462"/>
    <w:rsid w:val="001D630B"/>
    <w:rsid w:val="001D6991"/>
    <w:rsid w:val="001E5D31"/>
    <w:rsid w:val="001E702F"/>
    <w:rsid w:val="001F0C41"/>
    <w:rsid w:val="001F2FE0"/>
    <w:rsid w:val="001F6A05"/>
    <w:rsid w:val="00201D2A"/>
    <w:rsid w:val="00203201"/>
    <w:rsid w:val="002041CA"/>
    <w:rsid w:val="00205859"/>
    <w:rsid w:val="00206D25"/>
    <w:rsid w:val="0021038C"/>
    <w:rsid w:val="0021097A"/>
    <w:rsid w:val="002136DF"/>
    <w:rsid w:val="002145AB"/>
    <w:rsid w:val="002210E9"/>
    <w:rsid w:val="00225D7F"/>
    <w:rsid w:val="00231997"/>
    <w:rsid w:val="00235C2A"/>
    <w:rsid w:val="00235C67"/>
    <w:rsid w:val="00240D1A"/>
    <w:rsid w:val="00241F4B"/>
    <w:rsid w:val="00245C97"/>
    <w:rsid w:val="00251BF4"/>
    <w:rsid w:val="0025265C"/>
    <w:rsid w:val="00254B46"/>
    <w:rsid w:val="00256A20"/>
    <w:rsid w:val="00260AE1"/>
    <w:rsid w:val="00264F80"/>
    <w:rsid w:val="00270108"/>
    <w:rsid w:val="0028297A"/>
    <w:rsid w:val="00286E3E"/>
    <w:rsid w:val="002946A7"/>
    <w:rsid w:val="00295783"/>
    <w:rsid w:val="00295F5D"/>
    <w:rsid w:val="002A0C21"/>
    <w:rsid w:val="002A3403"/>
    <w:rsid w:val="002B0ADE"/>
    <w:rsid w:val="002B22D5"/>
    <w:rsid w:val="002B2767"/>
    <w:rsid w:val="002B54AB"/>
    <w:rsid w:val="002C29BC"/>
    <w:rsid w:val="002C4E05"/>
    <w:rsid w:val="002D0561"/>
    <w:rsid w:val="002D2222"/>
    <w:rsid w:val="002D2990"/>
    <w:rsid w:val="002D4413"/>
    <w:rsid w:val="002D5BB9"/>
    <w:rsid w:val="002D693D"/>
    <w:rsid w:val="002E37E6"/>
    <w:rsid w:val="002F3FCF"/>
    <w:rsid w:val="002F43B4"/>
    <w:rsid w:val="002F585E"/>
    <w:rsid w:val="002F7E9A"/>
    <w:rsid w:val="00301C42"/>
    <w:rsid w:val="00301DD9"/>
    <w:rsid w:val="003048A3"/>
    <w:rsid w:val="00305F69"/>
    <w:rsid w:val="003101C3"/>
    <w:rsid w:val="00312D04"/>
    <w:rsid w:val="003132E4"/>
    <w:rsid w:val="003170FE"/>
    <w:rsid w:val="0032122F"/>
    <w:rsid w:val="0032157C"/>
    <w:rsid w:val="00323896"/>
    <w:rsid w:val="0032575A"/>
    <w:rsid w:val="00327A48"/>
    <w:rsid w:val="00330D6F"/>
    <w:rsid w:val="00330DDB"/>
    <w:rsid w:val="00331E33"/>
    <w:rsid w:val="00343273"/>
    <w:rsid w:val="00345879"/>
    <w:rsid w:val="0035175F"/>
    <w:rsid w:val="00352AF3"/>
    <w:rsid w:val="00353943"/>
    <w:rsid w:val="003549DE"/>
    <w:rsid w:val="0036156E"/>
    <w:rsid w:val="00371D3F"/>
    <w:rsid w:val="00382DC4"/>
    <w:rsid w:val="00387F9C"/>
    <w:rsid w:val="003936CD"/>
    <w:rsid w:val="003970E9"/>
    <w:rsid w:val="003A1771"/>
    <w:rsid w:val="003B107B"/>
    <w:rsid w:val="003B22CF"/>
    <w:rsid w:val="003B2566"/>
    <w:rsid w:val="003B30C3"/>
    <w:rsid w:val="003C3172"/>
    <w:rsid w:val="003C7C31"/>
    <w:rsid w:val="003D0A43"/>
    <w:rsid w:val="003D1B75"/>
    <w:rsid w:val="003D1EA0"/>
    <w:rsid w:val="003D488D"/>
    <w:rsid w:val="003E4037"/>
    <w:rsid w:val="003E55D5"/>
    <w:rsid w:val="003E7A22"/>
    <w:rsid w:val="003F01AC"/>
    <w:rsid w:val="003F2CA2"/>
    <w:rsid w:val="003F4E5F"/>
    <w:rsid w:val="004035AA"/>
    <w:rsid w:val="004050C4"/>
    <w:rsid w:val="00405B29"/>
    <w:rsid w:val="004119A0"/>
    <w:rsid w:val="0041595D"/>
    <w:rsid w:val="0041709F"/>
    <w:rsid w:val="00420F39"/>
    <w:rsid w:val="00423391"/>
    <w:rsid w:val="0042639A"/>
    <w:rsid w:val="00430FDF"/>
    <w:rsid w:val="00433CC6"/>
    <w:rsid w:val="004353D5"/>
    <w:rsid w:val="00440B98"/>
    <w:rsid w:val="004526DC"/>
    <w:rsid w:val="004546C9"/>
    <w:rsid w:val="00456599"/>
    <w:rsid w:val="00457F9C"/>
    <w:rsid w:val="00461B52"/>
    <w:rsid w:val="004624A8"/>
    <w:rsid w:val="00464BCE"/>
    <w:rsid w:val="00472A12"/>
    <w:rsid w:val="00476F94"/>
    <w:rsid w:val="00481087"/>
    <w:rsid w:val="00483079"/>
    <w:rsid w:val="00486F40"/>
    <w:rsid w:val="00491415"/>
    <w:rsid w:val="00494CB1"/>
    <w:rsid w:val="004A1747"/>
    <w:rsid w:val="004B1D61"/>
    <w:rsid w:val="004C1510"/>
    <w:rsid w:val="004C15EF"/>
    <w:rsid w:val="004C5F50"/>
    <w:rsid w:val="004D0F18"/>
    <w:rsid w:val="004D1E93"/>
    <w:rsid w:val="004D7E29"/>
    <w:rsid w:val="004E06AD"/>
    <w:rsid w:val="004E1E1E"/>
    <w:rsid w:val="004F1043"/>
    <w:rsid w:val="004F3DBF"/>
    <w:rsid w:val="004F4891"/>
    <w:rsid w:val="00502A45"/>
    <w:rsid w:val="00502B7A"/>
    <w:rsid w:val="0050506A"/>
    <w:rsid w:val="00506485"/>
    <w:rsid w:val="00512057"/>
    <w:rsid w:val="00515EDC"/>
    <w:rsid w:val="005178CE"/>
    <w:rsid w:val="005206F6"/>
    <w:rsid w:val="00520963"/>
    <w:rsid w:val="0052256F"/>
    <w:rsid w:val="00523DC2"/>
    <w:rsid w:val="00524D4E"/>
    <w:rsid w:val="00535BAE"/>
    <w:rsid w:val="00535F02"/>
    <w:rsid w:val="00537004"/>
    <w:rsid w:val="00537D9C"/>
    <w:rsid w:val="00542C53"/>
    <w:rsid w:val="00543CFF"/>
    <w:rsid w:val="00545D3E"/>
    <w:rsid w:val="005504FA"/>
    <w:rsid w:val="00550FF5"/>
    <w:rsid w:val="00554042"/>
    <w:rsid w:val="00554C6B"/>
    <w:rsid w:val="0055584C"/>
    <w:rsid w:val="00556873"/>
    <w:rsid w:val="00557197"/>
    <w:rsid w:val="00562E78"/>
    <w:rsid w:val="00563F73"/>
    <w:rsid w:val="005667E0"/>
    <w:rsid w:val="00566B59"/>
    <w:rsid w:val="00570FAF"/>
    <w:rsid w:val="00583579"/>
    <w:rsid w:val="00586463"/>
    <w:rsid w:val="00587B17"/>
    <w:rsid w:val="00594A63"/>
    <w:rsid w:val="005962F3"/>
    <w:rsid w:val="00596E75"/>
    <w:rsid w:val="00597D41"/>
    <w:rsid w:val="005A39C1"/>
    <w:rsid w:val="005A7DBD"/>
    <w:rsid w:val="005B014A"/>
    <w:rsid w:val="005B2279"/>
    <w:rsid w:val="005B2946"/>
    <w:rsid w:val="005D22D2"/>
    <w:rsid w:val="005D59B4"/>
    <w:rsid w:val="005D7123"/>
    <w:rsid w:val="005E432A"/>
    <w:rsid w:val="005E4D5C"/>
    <w:rsid w:val="005E6730"/>
    <w:rsid w:val="00605C56"/>
    <w:rsid w:val="00605D16"/>
    <w:rsid w:val="00605E10"/>
    <w:rsid w:val="006143F1"/>
    <w:rsid w:val="00614CE2"/>
    <w:rsid w:val="00616BD5"/>
    <w:rsid w:val="00617522"/>
    <w:rsid w:val="0062294F"/>
    <w:rsid w:val="00622D39"/>
    <w:rsid w:val="0062328B"/>
    <w:rsid w:val="00626244"/>
    <w:rsid w:val="0062692E"/>
    <w:rsid w:val="0063078A"/>
    <w:rsid w:val="00631223"/>
    <w:rsid w:val="00631E8B"/>
    <w:rsid w:val="006356A8"/>
    <w:rsid w:val="006358FB"/>
    <w:rsid w:val="00650C9D"/>
    <w:rsid w:val="0065167F"/>
    <w:rsid w:val="00652AA1"/>
    <w:rsid w:val="0065635B"/>
    <w:rsid w:val="006605EB"/>
    <w:rsid w:val="0067185A"/>
    <w:rsid w:val="006733A0"/>
    <w:rsid w:val="0067380A"/>
    <w:rsid w:val="00674820"/>
    <w:rsid w:val="0069000A"/>
    <w:rsid w:val="00691F68"/>
    <w:rsid w:val="006928C0"/>
    <w:rsid w:val="006A173F"/>
    <w:rsid w:val="006A3082"/>
    <w:rsid w:val="006A6B7F"/>
    <w:rsid w:val="006B6298"/>
    <w:rsid w:val="006C144B"/>
    <w:rsid w:val="006C795D"/>
    <w:rsid w:val="006D27BF"/>
    <w:rsid w:val="006D2BCF"/>
    <w:rsid w:val="006D3D10"/>
    <w:rsid w:val="006D794B"/>
    <w:rsid w:val="006E1159"/>
    <w:rsid w:val="006E4665"/>
    <w:rsid w:val="006E4C98"/>
    <w:rsid w:val="006E58FA"/>
    <w:rsid w:val="006F0DA2"/>
    <w:rsid w:val="00703C18"/>
    <w:rsid w:val="00706DDE"/>
    <w:rsid w:val="00706E99"/>
    <w:rsid w:val="00715604"/>
    <w:rsid w:val="00716AEF"/>
    <w:rsid w:val="00726EB2"/>
    <w:rsid w:val="00727645"/>
    <w:rsid w:val="007403C3"/>
    <w:rsid w:val="007419B8"/>
    <w:rsid w:val="00744224"/>
    <w:rsid w:val="007460B7"/>
    <w:rsid w:val="00746AEF"/>
    <w:rsid w:val="007474F1"/>
    <w:rsid w:val="00747AB1"/>
    <w:rsid w:val="00750B60"/>
    <w:rsid w:val="0075111B"/>
    <w:rsid w:val="0075344E"/>
    <w:rsid w:val="00753C49"/>
    <w:rsid w:val="0075435E"/>
    <w:rsid w:val="00755796"/>
    <w:rsid w:val="0075592E"/>
    <w:rsid w:val="00760540"/>
    <w:rsid w:val="007642BE"/>
    <w:rsid w:val="00766793"/>
    <w:rsid w:val="007672F6"/>
    <w:rsid w:val="007676D2"/>
    <w:rsid w:val="00773ABD"/>
    <w:rsid w:val="00777434"/>
    <w:rsid w:val="0078168A"/>
    <w:rsid w:val="0078199F"/>
    <w:rsid w:val="00790B50"/>
    <w:rsid w:val="00793622"/>
    <w:rsid w:val="00795F28"/>
    <w:rsid w:val="007A175C"/>
    <w:rsid w:val="007A18DF"/>
    <w:rsid w:val="007A1F20"/>
    <w:rsid w:val="007A2F76"/>
    <w:rsid w:val="007A3F0C"/>
    <w:rsid w:val="007B0552"/>
    <w:rsid w:val="007B171C"/>
    <w:rsid w:val="007B1BF3"/>
    <w:rsid w:val="007B7551"/>
    <w:rsid w:val="007C423B"/>
    <w:rsid w:val="007C5A87"/>
    <w:rsid w:val="007C5E74"/>
    <w:rsid w:val="007D44D2"/>
    <w:rsid w:val="007E0764"/>
    <w:rsid w:val="007E40C9"/>
    <w:rsid w:val="007E7C81"/>
    <w:rsid w:val="007F2F33"/>
    <w:rsid w:val="007F3D88"/>
    <w:rsid w:val="008012EF"/>
    <w:rsid w:val="00802406"/>
    <w:rsid w:val="00803E0E"/>
    <w:rsid w:val="00814A07"/>
    <w:rsid w:val="008218E9"/>
    <w:rsid w:val="00825903"/>
    <w:rsid w:val="00826565"/>
    <w:rsid w:val="00826ED8"/>
    <w:rsid w:val="008277AB"/>
    <w:rsid w:val="00831396"/>
    <w:rsid w:val="0083335E"/>
    <w:rsid w:val="0083567A"/>
    <w:rsid w:val="008437C4"/>
    <w:rsid w:val="00843F5A"/>
    <w:rsid w:val="008449F3"/>
    <w:rsid w:val="00846C6C"/>
    <w:rsid w:val="00847808"/>
    <w:rsid w:val="00850D05"/>
    <w:rsid w:val="00852C7A"/>
    <w:rsid w:val="00853D8A"/>
    <w:rsid w:val="008576C8"/>
    <w:rsid w:val="008636E4"/>
    <w:rsid w:val="00864433"/>
    <w:rsid w:val="008750AF"/>
    <w:rsid w:val="00884D19"/>
    <w:rsid w:val="00885644"/>
    <w:rsid w:val="00885B29"/>
    <w:rsid w:val="00886184"/>
    <w:rsid w:val="00887E1A"/>
    <w:rsid w:val="008906F2"/>
    <w:rsid w:val="008912E1"/>
    <w:rsid w:val="008921BE"/>
    <w:rsid w:val="00893CCF"/>
    <w:rsid w:val="00896BFC"/>
    <w:rsid w:val="008A0AD8"/>
    <w:rsid w:val="008A2069"/>
    <w:rsid w:val="008A7281"/>
    <w:rsid w:val="008B01FF"/>
    <w:rsid w:val="008B1A2F"/>
    <w:rsid w:val="008B213F"/>
    <w:rsid w:val="008B5747"/>
    <w:rsid w:val="008C0490"/>
    <w:rsid w:val="008C105E"/>
    <w:rsid w:val="008D5601"/>
    <w:rsid w:val="008D5B97"/>
    <w:rsid w:val="008E1332"/>
    <w:rsid w:val="008E174C"/>
    <w:rsid w:val="008E3939"/>
    <w:rsid w:val="008E41C8"/>
    <w:rsid w:val="008E6D8C"/>
    <w:rsid w:val="008F1856"/>
    <w:rsid w:val="008F1B35"/>
    <w:rsid w:val="008F5B2D"/>
    <w:rsid w:val="0090319F"/>
    <w:rsid w:val="00904419"/>
    <w:rsid w:val="00912B9F"/>
    <w:rsid w:val="00922BA3"/>
    <w:rsid w:val="009249E3"/>
    <w:rsid w:val="00927463"/>
    <w:rsid w:val="009274F8"/>
    <w:rsid w:val="009359B1"/>
    <w:rsid w:val="00942605"/>
    <w:rsid w:val="0095123D"/>
    <w:rsid w:val="00952378"/>
    <w:rsid w:val="00953059"/>
    <w:rsid w:val="009539DF"/>
    <w:rsid w:val="009600D6"/>
    <w:rsid w:val="0096277B"/>
    <w:rsid w:val="009630FD"/>
    <w:rsid w:val="00963165"/>
    <w:rsid w:val="009649D2"/>
    <w:rsid w:val="009703B0"/>
    <w:rsid w:val="009720EC"/>
    <w:rsid w:val="00973884"/>
    <w:rsid w:val="00973C96"/>
    <w:rsid w:val="00977A33"/>
    <w:rsid w:val="009822C7"/>
    <w:rsid w:val="00984C48"/>
    <w:rsid w:val="00984FBD"/>
    <w:rsid w:val="0098549C"/>
    <w:rsid w:val="0099152F"/>
    <w:rsid w:val="00992B57"/>
    <w:rsid w:val="009943FF"/>
    <w:rsid w:val="00995DDE"/>
    <w:rsid w:val="009970FA"/>
    <w:rsid w:val="009971CD"/>
    <w:rsid w:val="009A3638"/>
    <w:rsid w:val="009A45A3"/>
    <w:rsid w:val="009A4FCF"/>
    <w:rsid w:val="009A6BEC"/>
    <w:rsid w:val="009B3043"/>
    <w:rsid w:val="009B6502"/>
    <w:rsid w:val="009C0469"/>
    <w:rsid w:val="009C0CB7"/>
    <w:rsid w:val="009C0ECB"/>
    <w:rsid w:val="009D2434"/>
    <w:rsid w:val="009E155B"/>
    <w:rsid w:val="009E3FAB"/>
    <w:rsid w:val="009E41BE"/>
    <w:rsid w:val="009E479A"/>
    <w:rsid w:val="009E4D74"/>
    <w:rsid w:val="009E6271"/>
    <w:rsid w:val="009F66D7"/>
    <w:rsid w:val="009F7595"/>
    <w:rsid w:val="00A007FA"/>
    <w:rsid w:val="00A01681"/>
    <w:rsid w:val="00A03DB5"/>
    <w:rsid w:val="00A03DEA"/>
    <w:rsid w:val="00A111AC"/>
    <w:rsid w:val="00A1400F"/>
    <w:rsid w:val="00A17334"/>
    <w:rsid w:val="00A267E2"/>
    <w:rsid w:val="00A32474"/>
    <w:rsid w:val="00A33EBE"/>
    <w:rsid w:val="00A34A08"/>
    <w:rsid w:val="00A3734E"/>
    <w:rsid w:val="00A40B57"/>
    <w:rsid w:val="00A41412"/>
    <w:rsid w:val="00A41428"/>
    <w:rsid w:val="00A5011E"/>
    <w:rsid w:val="00A57F4E"/>
    <w:rsid w:val="00A61248"/>
    <w:rsid w:val="00A61805"/>
    <w:rsid w:val="00A62618"/>
    <w:rsid w:val="00A65FD1"/>
    <w:rsid w:val="00A73001"/>
    <w:rsid w:val="00A77857"/>
    <w:rsid w:val="00A81724"/>
    <w:rsid w:val="00A8507D"/>
    <w:rsid w:val="00A87BA0"/>
    <w:rsid w:val="00A87DA1"/>
    <w:rsid w:val="00A91A00"/>
    <w:rsid w:val="00AA0674"/>
    <w:rsid w:val="00AA0AF0"/>
    <w:rsid w:val="00AA2D6D"/>
    <w:rsid w:val="00AA3331"/>
    <w:rsid w:val="00AA36BF"/>
    <w:rsid w:val="00AA4CEB"/>
    <w:rsid w:val="00AB0D19"/>
    <w:rsid w:val="00AB1078"/>
    <w:rsid w:val="00AB4369"/>
    <w:rsid w:val="00AB43E0"/>
    <w:rsid w:val="00AB77F3"/>
    <w:rsid w:val="00AB7EFF"/>
    <w:rsid w:val="00AC5A58"/>
    <w:rsid w:val="00AD2F85"/>
    <w:rsid w:val="00AD3569"/>
    <w:rsid w:val="00AD5D74"/>
    <w:rsid w:val="00AE19A2"/>
    <w:rsid w:val="00AE565B"/>
    <w:rsid w:val="00AF01D2"/>
    <w:rsid w:val="00AF368F"/>
    <w:rsid w:val="00AF4E89"/>
    <w:rsid w:val="00AF5803"/>
    <w:rsid w:val="00AF614F"/>
    <w:rsid w:val="00B000BD"/>
    <w:rsid w:val="00B0432C"/>
    <w:rsid w:val="00B05086"/>
    <w:rsid w:val="00B05BAD"/>
    <w:rsid w:val="00B07192"/>
    <w:rsid w:val="00B131D6"/>
    <w:rsid w:val="00B17252"/>
    <w:rsid w:val="00B20D1D"/>
    <w:rsid w:val="00B24A0A"/>
    <w:rsid w:val="00B33188"/>
    <w:rsid w:val="00B34112"/>
    <w:rsid w:val="00B37347"/>
    <w:rsid w:val="00B411AC"/>
    <w:rsid w:val="00B43A34"/>
    <w:rsid w:val="00B469CD"/>
    <w:rsid w:val="00B51600"/>
    <w:rsid w:val="00B51BC9"/>
    <w:rsid w:val="00B5545B"/>
    <w:rsid w:val="00B57637"/>
    <w:rsid w:val="00B60386"/>
    <w:rsid w:val="00B60523"/>
    <w:rsid w:val="00B647BB"/>
    <w:rsid w:val="00B758D2"/>
    <w:rsid w:val="00B768FB"/>
    <w:rsid w:val="00B7770B"/>
    <w:rsid w:val="00B80668"/>
    <w:rsid w:val="00B828DB"/>
    <w:rsid w:val="00B87D87"/>
    <w:rsid w:val="00B902CA"/>
    <w:rsid w:val="00B90647"/>
    <w:rsid w:val="00B91E2A"/>
    <w:rsid w:val="00B94659"/>
    <w:rsid w:val="00B94E0A"/>
    <w:rsid w:val="00B951E8"/>
    <w:rsid w:val="00BA2C6E"/>
    <w:rsid w:val="00BA7CFB"/>
    <w:rsid w:val="00BB7D89"/>
    <w:rsid w:val="00BC1FBA"/>
    <w:rsid w:val="00BC30D7"/>
    <w:rsid w:val="00BC58C7"/>
    <w:rsid w:val="00BD20F1"/>
    <w:rsid w:val="00BD4A6F"/>
    <w:rsid w:val="00BE7573"/>
    <w:rsid w:val="00BF2014"/>
    <w:rsid w:val="00BF2748"/>
    <w:rsid w:val="00BF589A"/>
    <w:rsid w:val="00BF5F40"/>
    <w:rsid w:val="00BF7D09"/>
    <w:rsid w:val="00C113C5"/>
    <w:rsid w:val="00C114D0"/>
    <w:rsid w:val="00C137A3"/>
    <w:rsid w:val="00C14B41"/>
    <w:rsid w:val="00C177D3"/>
    <w:rsid w:val="00C23228"/>
    <w:rsid w:val="00C2452B"/>
    <w:rsid w:val="00C271A9"/>
    <w:rsid w:val="00C302C0"/>
    <w:rsid w:val="00C319DD"/>
    <w:rsid w:val="00C35AB7"/>
    <w:rsid w:val="00C422BB"/>
    <w:rsid w:val="00C461B1"/>
    <w:rsid w:val="00C4682D"/>
    <w:rsid w:val="00C47792"/>
    <w:rsid w:val="00C57DCC"/>
    <w:rsid w:val="00C64585"/>
    <w:rsid w:val="00C67ED0"/>
    <w:rsid w:val="00C72723"/>
    <w:rsid w:val="00C75BDA"/>
    <w:rsid w:val="00C82003"/>
    <w:rsid w:val="00CA047F"/>
    <w:rsid w:val="00CA652D"/>
    <w:rsid w:val="00CB0A02"/>
    <w:rsid w:val="00CB270B"/>
    <w:rsid w:val="00CB4F83"/>
    <w:rsid w:val="00CB5B21"/>
    <w:rsid w:val="00CC1FDE"/>
    <w:rsid w:val="00CC2C18"/>
    <w:rsid w:val="00CC3188"/>
    <w:rsid w:val="00CC4512"/>
    <w:rsid w:val="00CD6077"/>
    <w:rsid w:val="00CE0E27"/>
    <w:rsid w:val="00CE3712"/>
    <w:rsid w:val="00CE4ED6"/>
    <w:rsid w:val="00CF03F6"/>
    <w:rsid w:val="00CF05DC"/>
    <w:rsid w:val="00CF1237"/>
    <w:rsid w:val="00CF66C4"/>
    <w:rsid w:val="00D010B0"/>
    <w:rsid w:val="00D014AF"/>
    <w:rsid w:val="00D15138"/>
    <w:rsid w:val="00D20A5D"/>
    <w:rsid w:val="00D30E93"/>
    <w:rsid w:val="00D31013"/>
    <w:rsid w:val="00D457E0"/>
    <w:rsid w:val="00D60DF4"/>
    <w:rsid w:val="00D6259F"/>
    <w:rsid w:val="00D64060"/>
    <w:rsid w:val="00D64F8C"/>
    <w:rsid w:val="00D663EB"/>
    <w:rsid w:val="00D72811"/>
    <w:rsid w:val="00D737C4"/>
    <w:rsid w:val="00D74379"/>
    <w:rsid w:val="00D750A2"/>
    <w:rsid w:val="00D81E15"/>
    <w:rsid w:val="00D950AE"/>
    <w:rsid w:val="00DA067A"/>
    <w:rsid w:val="00DA6713"/>
    <w:rsid w:val="00DA6BFE"/>
    <w:rsid w:val="00DB6E0C"/>
    <w:rsid w:val="00DC2A8A"/>
    <w:rsid w:val="00DC7ED1"/>
    <w:rsid w:val="00DD0398"/>
    <w:rsid w:val="00DD1D51"/>
    <w:rsid w:val="00DD1F42"/>
    <w:rsid w:val="00DD29BD"/>
    <w:rsid w:val="00DD45FE"/>
    <w:rsid w:val="00DD58AE"/>
    <w:rsid w:val="00DF320E"/>
    <w:rsid w:val="00E0237A"/>
    <w:rsid w:val="00E05556"/>
    <w:rsid w:val="00E0667A"/>
    <w:rsid w:val="00E11556"/>
    <w:rsid w:val="00E222B9"/>
    <w:rsid w:val="00E2328F"/>
    <w:rsid w:val="00E243CD"/>
    <w:rsid w:val="00E312F5"/>
    <w:rsid w:val="00E34642"/>
    <w:rsid w:val="00E34731"/>
    <w:rsid w:val="00E53F23"/>
    <w:rsid w:val="00E63604"/>
    <w:rsid w:val="00E63F4B"/>
    <w:rsid w:val="00E65127"/>
    <w:rsid w:val="00E67CBF"/>
    <w:rsid w:val="00E73FE2"/>
    <w:rsid w:val="00E74E71"/>
    <w:rsid w:val="00E76DA5"/>
    <w:rsid w:val="00E80013"/>
    <w:rsid w:val="00E8111C"/>
    <w:rsid w:val="00E8194E"/>
    <w:rsid w:val="00E82373"/>
    <w:rsid w:val="00E85AEE"/>
    <w:rsid w:val="00E87B78"/>
    <w:rsid w:val="00EA1BF8"/>
    <w:rsid w:val="00EA1D23"/>
    <w:rsid w:val="00EA3D21"/>
    <w:rsid w:val="00EB060F"/>
    <w:rsid w:val="00EB6B39"/>
    <w:rsid w:val="00EB7E88"/>
    <w:rsid w:val="00EC0CCA"/>
    <w:rsid w:val="00ED04AB"/>
    <w:rsid w:val="00ED08F2"/>
    <w:rsid w:val="00ED26CC"/>
    <w:rsid w:val="00EE177F"/>
    <w:rsid w:val="00EE4892"/>
    <w:rsid w:val="00EF62CE"/>
    <w:rsid w:val="00EF6F25"/>
    <w:rsid w:val="00F0039F"/>
    <w:rsid w:val="00F036AE"/>
    <w:rsid w:val="00F05FED"/>
    <w:rsid w:val="00F078FB"/>
    <w:rsid w:val="00F117EE"/>
    <w:rsid w:val="00F20555"/>
    <w:rsid w:val="00F26871"/>
    <w:rsid w:val="00F2793F"/>
    <w:rsid w:val="00F31CDF"/>
    <w:rsid w:val="00F32297"/>
    <w:rsid w:val="00F33E03"/>
    <w:rsid w:val="00F37885"/>
    <w:rsid w:val="00F403B3"/>
    <w:rsid w:val="00F4598A"/>
    <w:rsid w:val="00F46D97"/>
    <w:rsid w:val="00F47DA0"/>
    <w:rsid w:val="00F5547B"/>
    <w:rsid w:val="00F57493"/>
    <w:rsid w:val="00F57DF9"/>
    <w:rsid w:val="00F61F81"/>
    <w:rsid w:val="00F72616"/>
    <w:rsid w:val="00F7723A"/>
    <w:rsid w:val="00F8117A"/>
    <w:rsid w:val="00F84710"/>
    <w:rsid w:val="00F86028"/>
    <w:rsid w:val="00F93306"/>
    <w:rsid w:val="00FA03AC"/>
    <w:rsid w:val="00FA2978"/>
    <w:rsid w:val="00FA5F40"/>
    <w:rsid w:val="00FA6840"/>
    <w:rsid w:val="00FA71F8"/>
    <w:rsid w:val="00FA740F"/>
    <w:rsid w:val="00FB3DCC"/>
    <w:rsid w:val="00FB6F8A"/>
    <w:rsid w:val="00FC0D20"/>
    <w:rsid w:val="00FC4650"/>
    <w:rsid w:val="00FD35B2"/>
    <w:rsid w:val="00FD5D74"/>
    <w:rsid w:val="00FD5FA0"/>
    <w:rsid w:val="00FE2E3F"/>
    <w:rsid w:val="00FE3877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D059DCF"/>
  <w15:chartTrackingRefBased/>
  <w15:docId w15:val="{590FEE30-C983-4C6B-A305-D55101C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540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4990" w:themeColor="text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1"/>
      </w:numPr>
      <w:spacing w:before="240"/>
      <w:ind w:left="993" w:hanging="993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1"/>
      </w:numPr>
      <w:spacing w:before="240"/>
      <w:ind w:left="993" w:hanging="1006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540"/>
    <w:rPr>
      <w:rFonts w:ascii="Trebuchet MS" w:eastAsiaTheme="majorEastAsia" w:hAnsi="Trebuchet MS" w:cstheme="majorBidi"/>
      <w:b/>
      <w:color w:val="004990" w:themeColor="text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jc w:val="left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347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D243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D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77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ico.eu/article/qatar-world-cup-app-data-warning/" TargetMode="External"/><Relationship Id="rId13" Type="http://schemas.openxmlformats.org/officeDocument/2006/relationships/hyperlink" Target="https://dnsc.ro/index.php/citeste/recomandari-cert-ro-securitatea-datelor-calatorii" TargetMode="External"/><Relationship Id="rId18" Type="http://schemas.openxmlformats.org/officeDocument/2006/relationships/hyperlink" Target="https://covid19.moph.gov.qa/EN/travel-and-return-policy/Pages/default.aspx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ovid19.moph.gov.qa/EN/travel-and-return-policy/Pages/default.aspx" TargetMode="External"/><Relationship Id="rId17" Type="http://schemas.openxmlformats.org/officeDocument/2006/relationships/hyperlink" Target="https://smex.org/wp-content/uploads/2022/11/Hayya-Card-Report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atatilsynet.no/aktuelt/aktuelle-nyheter-2022/rad-til-deg-som-reiser-til-qatar-v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ex.org/wp-content/uploads/2022/11/Hayya-Card-Report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fdi.bund.de/EN/Service/Kontakt/contact_node.html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4.xml"/><Relationship Id="rId10" Type="http://schemas.openxmlformats.org/officeDocument/2006/relationships/hyperlink" Target="https://www.datatilsynet.no/aktuelt/aktuelle-nyheter-2022/rad-til-deg-som-reiser-til-qatar-vm/" TargetMode="External"/><Relationship Id="rId19" Type="http://schemas.openxmlformats.org/officeDocument/2006/relationships/hyperlink" Target="https://dnsc.ro/index.php/citeste/recomandari-cert-ro-securitatea-datelor-calator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fdi.bund.de/EN/Service/Kontakt/contact_node.html" TargetMode="External"/><Relationship Id="rId14" Type="http://schemas.openxmlformats.org/officeDocument/2006/relationships/hyperlink" Target="https://www.politico.eu/article/qatar-world-cup-app-data-warning/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DA7C7B3F95146AD069C571AC491DF" ma:contentTypeVersion="13" ma:contentTypeDescription="Create a new document." ma:contentTypeScope="" ma:versionID="b16a3ec0630b7e1dfdbf46f0e96ac124">
  <xsd:schema xmlns:xsd="http://www.w3.org/2001/XMLSchema" xmlns:xs="http://www.w3.org/2001/XMLSchema" xmlns:p="http://schemas.microsoft.com/office/2006/metadata/properties" xmlns:ns2="0218682b-0025-4709-8c18-af330e77ca7c" xmlns:ns3="c8f44f8d-177e-4471-a3ef-5a4dbfc91a31" targetNamespace="http://schemas.microsoft.com/office/2006/metadata/properties" ma:root="true" ma:fieldsID="fc8d2354ee6a177e2076894059be18ae" ns2:_="" ns3:_="">
    <xsd:import namespace="0218682b-0025-4709-8c18-af330e77ca7c"/>
    <xsd:import namespace="c8f44f8d-177e-4471-a3ef-5a4dbfc91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682b-0025-4709-8c18-af330e77c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55b9894-8878-49cc-8b9c-147bbc745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4f8d-177e-4471-a3ef-5a4dbfc91a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3f584aa-2265-4be4-a926-39f82f26b65a}" ma:internalName="TaxCatchAll" ma:showField="CatchAllData" ma:web="c8f44f8d-177e-4471-a3ef-5a4dbfc91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18682b-0025-4709-8c18-af330e77ca7c">
      <Terms xmlns="http://schemas.microsoft.com/office/infopath/2007/PartnerControls"/>
    </lcf76f155ced4ddcb4097134ff3c332f>
    <TaxCatchAll xmlns="c8f44f8d-177e-4471-a3ef-5a4dbfc91a31" xsi:nil="true"/>
  </documentManagement>
</p:properties>
</file>

<file path=customXml/itemProps1.xml><?xml version="1.0" encoding="utf-8"?>
<ds:datastoreItem xmlns:ds="http://schemas.openxmlformats.org/officeDocument/2006/customXml" ds:itemID="{6707D174-683C-4804-A763-8FAD9BD8D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310AC-7BB1-4DD6-8162-CC4905F10A77}"/>
</file>

<file path=customXml/itemProps3.xml><?xml version="1.0" encoding="utf-8"?>
<ds:datastoreItem xmlns:ds="http://schemas.openxmlformats.org/officeDocument/2006/customXml" ds:itemID="{2DB0CD2A-8D9D-4807-BFCB-044B52B0F36E}"/>
</file>

<file path=customXml/itemProps4.xml><?xml version="1.0" encoding="utf-8"?>
<ds:datastoreItem xmlns:ds="http://schemas.openxmlformats.org/officeDocument/2006/customXml" ds:itemID="{13E74D7B-0A43-4C3C-B9D4-A5F53B243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DNSC Comunicat de Presa</vt:lpstr>
      <vt:lpstr/>
    </vt:vector>
  </TitlesOfParts>
  <Manager/>
  <Company>DNSC</Company>
  <LinksUpToDate>false</LinksUpToDate>
  <CharactersWithSpaces>5167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DNSC Comunicat de Presa</dc:title>
  <dc:subject>DNSC</dc:subject>
  <dc:creator/>
  <cp:keywords>Directoratul Național de Securitate Cibernetică Memo</cp:keywords>
  <dc:description/>
  <cp:lastModifiedBy>Dan Cimpean (DNSC)</cp:lastModifiedBy>
  <cp:revision>8</cp:revision>
  <cp:lastPrinted>2022-11-18T13:18:00Z</cp:lastPrinted>
  <dcterms:created xsi:type="dcterms:W3CDTF">2022-11-18T12:10:00Z</dcterms:created>
  <dcterms:modified xsi:type="dcterms:W3CDTF">2022-11-18T13:18:00Z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0x0101009B1DA7C7B3F95146AD069C571AC491DF</vt:lpwstr>
  </property>
  <property fmtid="{D5CDD505-2E9C-101B-9397-08002B2CF9AE}" pid="3" name="MediaServiceImageTags">
    <vt:lpwstr/>
  </property>
</Properties>
</file>