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DAE3" w14:textId="77777777" w:rsidR="00464BCE" w:rsidRPr="00494810" w:rsidRDefault="00464BCE" w:rsidP="008C105E">
      <w:pPr>
        <w:spacing w:line="240" w:lineRule="auto"/>
        <w:jc w:val="center"/>
        <w:rPr>
          <w:rFonts w:eastAsia="Times New Roman" w:cs="Times New Roman"/>
          <w:b/>
          <w:color w:val="000000"/>
          <w:sz w:val="32"/>
          <w:szCs w:val="32"/>
        </w:rPr>
      </w:pPr>
      <w:bookmarkStart w:id="0" w:name="_Hlk41475297"/>
      <w:bookmarkStart w:id="1" w:name="_Hlk46230558"/>
      <w:bookmarkStart w:id="2" w:name="_GoBack"/>
    </w:p>
    <w:p w14:paraId="5590B1EB" w14:textId="0B75756A" w:rsidR="001137B6" w:rsidRPr="00494810" w:rsidRDefault="008E41C8" w:rsidP="008C105E">
      <w:pPr>
        <w:spacing w:line="240" w:lineRule="auto"/>
        <w:jc w:val="center"/>
        <w:rPr>
          <w:rFonts w:eastAsia="Times New Roman" w:cs="Times New Roman"/>
          <w:b/>
          <w:color w:val="000000"/>
          <w:sz w:val="32"/>
          <w:szCs w:val="32"/>
        </w:rPr>
      </w:pPr>
      <w:r w:rsidRPr="00494810">
        <w:rPr>
          <w:rFonts w:eastAsia="Times New Roman" w:cs="Times New Roman"/>
          <w:b/>
          <w:color w:val="000000"/>
          <w:sz w:val="32"/>
          <w:szCs w:val="32"/>
        </w:rPr>
        <w:t>Comunicat de presă</w:t>
      </w:r>
    </w:p>
    <w:p w14:paraId="5462F6C3" w14:textId="77777777" w:rsidR="00C64585" w:rsidRPr="00494810" w:rsidRDefault="00C64585" w:rsidP="00847808">
      <w:pPr>
        <w:spacing w:line="240" w:lineRule="auto"/>
        <w:rPr>
          <w:rFonts w:eastAsia="Times New Roman" w:cs="Times New Roman"/>
          <w:b/>
          <w:color w:val="000000"/>
          <w:sz w:val="22"/>
        </w:rPr>
      </w:pPr>
    </w:p>
    <w:p w14:paraId="335A65DE" w14:textId="7809F8E0" w:rsidR="00190D9F" w:rsidRPr="00494810" w:rsidRDefault="00C64585" w:rsidP="00190D9F">
      <w:pPr>
        <w:spacing w:line="240" w:lineRule="auto"/>
        <w:rPr>
          <w:rFonts w:eastAsia="Times New Roman" w:cs="Times New Roman"/>
          <w:b/>
          <w:color w:val="000000"/>
          <w:sz w:val="22"/>
        </w:rPr>
      </w:pPr>
      <w:r w:rsidRPr="00494810">
        <w:rPr>
          <w:rFonts w:eastAsia="Times New Roman" w:cs="Times New Roman"/>
          <w:b/>
          <w:color w:val="000000"/>
          <w:sz w:val="22"/>
        </w:rPr>
        <w:t>București</w:t>
      </w:r>
      <w:r w:rsidR="008E41C8" w:rsidRPr="00494810">
        <w:rPr>
          <w:rFonts w:eastAsia="Times New Roman" w:cs="Times New Roman"/>
          <w:b/>
          <w:color w:val="000000"/>
          <w:sz w:val="22"/>
        </w:rPr>
        <w:t xml:space="preserve">, </w:t>
      </w:r>
      <w:r w:rsidR="009E46EC" w:rsidRPr="00494810">
        <w:rPr>
          <w:rFonts w:eastAsia="Times New Roman" w:cs="Times New Roman"/>
          <w:b/>
          <w:color w:val="000000"/>
          <w:sz w:val="22"/>
        </w:rPr>
        <w:t>5 iulie</w:t>
      </w:r>
      <w:r w:rsidRPr="00494810">
        <w:rPr>
          <w:rFonts w:eastAsia="Times New Roman" w:cs="Times New Roman"/>
          <w:b/>
          <w:color w:val="000000"/>
          <w:sz w:val="22"/>
        </w:rPr>
        <w:t xml:space="preserve"> 2022</w:t>
      </w:r>
      <w:bookmarkEnd w:id="0"/>
      <w:bookmarkEnd w:id="1"/>
    </w:p>
    <w:p w14:paraId="2EEDC70C" w14:textId="77777777" w:rsidR="009E46EC" w:rsidRPr="00494810" w:rsidRDefault="009E46EC" w:rsidP="00190D9F">
      <w:pPr>
        <w:spacing w:line="240" w:lineRule="auto"/>
        <w:rPr>
          <w:rFonts w:eastAsia="Times New Roman" w:cs="Times New Roman"/>
          <w:b/>
          <w:color w:val="000000"/>
          <w:sz w:val="22"/>
        </w:rPr>
      </w:pPr>
    </w:p>
    <w:p w14:paraId="7917DE4D" w14:textId="66335DE8" w:rsidR="009E46EC" w:rsidRPr="00494810" w:rsidRDefault="005D59B4" w:rsidP="009E46EC">
      <w:pPr>
        <w:spacing w:line="240" w:lineRule="auto"/>
        <w:rPr>
          <w:rFonts w:eastAsia="Times New Roman" w:cs="Times New Roman"/>
          <w:color w:val="000000"/>
          <w:szCs w:val="24"/>
        </w:rPr>
      </w:pPr>
      <w:r w:rsidRPr="00494810">
        <w:rPr>
          <w:rFonts w:eastAsia="Times New Roman" w:cs="Times New Roman"/>
          <w:color w:val="000000"/>
          <w:szCs w:val="24"/>
        </w:rPr>
        <w:t>Astăzi</w:t>
      </w:r>
      <w:r w:rsidR="009E46EC" w:rsidRPr="00494810">
        <w:rPr>
          <w:rFonts w:eastAsia="Times New Roman" w:cs="Times New Roman"/>
          <w:color w:val="000000"/>
          <w:szCs w:val="24"/>
        </w:rPr>
        <w:t>,</w:t>
      </w:r>
      <w:r w:rsidRPr="00494810">
        <w:rPr>
          <w:rFonts w:eastAsia="Times New Roman" w:cs="Times New Roman"/>
          <w:color w:val="000000"/>
          <w:szCs w:val="24"/>
        </w:rPr>
        <w:t xml:space="preserve"> </w:t>
      </w:r>
      <w:r w:rsidR="009E46EC" w:rsidRPr="00494810">
        <w:rPr>
          <w:rFonts w:eastAsia="Times New Roman" w:cs="Times New Roman"/>
          <w:color w:val="000000"/>
          <w:szCs w:val="24"/>
        </w:rPr>
        <w:t xml:space="preserve">la sediul Reprezentanței Comisiei Europene în România, </w:t>
      </w:r>
      <w:r w:rsidRPr="00494810">
        <w:rPr>
          <w:rFonts w:eastAsia="Times New Roman" w:cs="Times New Roman"/>
          <w:color w:val="000000"/>
          <w:szCs w:val="24"/>
        </w:rPr>
        <w:t xml:space="preserve">a avut loc </w:t>
      </w:r>
      <w:r w:rsidR="009E46EC" w:rsidRPr="00494810">
        <w:rPr>
          <w:rFonts w:eastAsia="Times New Roman" w:cs="Times New Roman"/>
          <w:color w:val="000000"/>
          <w:szCs w:val="24"/>
        </w:rPr>
        <w:t xml:space="preserve">lansarea studiului </w:t>
      </w:r>
      <w:r w:rsidR="009E46EC" w:rsidRPr="00494810">
        <w:rPr>
          <w:rFonts w:eastAsia="Times New Roman" w:cs="Times New Roman"/>
          <w:b/>
          <w:bCs/>
          <w:color w:val="000000"/>
          <w:szCs w:val="24"/>
        </w:rPr>
        <w:t>„Reziliența strategică a Uniunii Europene, inclusiv în domeniile tehnologic și digital: scenarii de viitor și contribuții ale României”</w:t>
      </w:r>
      <w:r w:rsidR="009E46EC" w:rsidRPr="00494810">
        <w:rPr>
          <w:rFonts w:eastAsia="Times New Roman" w:cs="Times New Roman"/>
          <w:color w:val="000000"/>
          <w:szCs w:val="24"/>
        </w:rPr>
        <w:t xml:space="preserve"> realizat în cadrul seriei de Studii de Strategie și Politici (SPOS) 2021</w:t>
      </w:r>
      <w:r w:rsidR="00D002FB" w:rsidRPr="00494810">
        <w:rPr>
          <w:rFonts w:eastAsia="Times New Roman" w:cs="Times New Roman"/>
          <w:color w:val="000000"/>
          <w:szCs w:val="24"/>
        </w:rPr>
        <w:t>, sub egida</w:t>
      </w:r>
      <w:r w:rsidR="009E46EC" w:rsidRPr="00494810">
        <w:rPr>
          <w:rFonts w:eastAsia="Times New Roman" w:cs="Times New Roman"/>
          <w:color w:val="000000"/>
          <w:szCs w:val="24"/>
        </w:rPr>
        <w:t xml:space="preserve"> Institutul</w:t>
      </w:r>
      <w:r w:rsidR="00D002FB" w:rsidRPr="00494810">
        <w:rPr>
          <w:rFonts w:eastAsia="Times New Roman" w:cs="Times New Roman"/>
          <w:color w:val="000000"/>
          <w:szCs w:val="24"/>
        </w:rPr>
        <w:t>ui</w:t>
      </w:r>
      <w:r w:rsidR="009E46EC" w:rsidRPr="00494810">
        <w:rPr>
          <w:rFonts w:eastAsia="Times New Roman" w:cs="Times New Roman"/>
          <w:color w:val="000000"/>
          <w:szCs w:val="24"/>
        </w:rPr>
        <w:t xml:space="preserve"> European din România (IER).</w:t>
      </w:r>
    </w:p>
    <w:p w14:paraId="1C79C986" w14:textId="7122DFCE" w:rsidR="009E46EC" w:rsidRPr="00494810" w:rsidRDefault="009E46EC" w:rsidP="009E46EC">
      <w:pPr>
        <w:spacing w:line="240" w:lineRule="auto"/>
        <w:rPr>
          <w:rFonts w:eastAsia="Times New Roman" w:cs="Times New Roman"/>
          <w:color w:val="000000"/>
          <w:szCs w:val="24"/>
        </w:rPr>
      </w:pPr>
      <w:r w:rsidRPr="00494810">
        <w:rPr>
          <w:rFonts w:eastAsia="Times New Roman" w:cs="Times New Roman"/>
          <w:color w:val="000000"/>
          <w:szCs w:val="24"/>
        </w:rPr>
        <w:t xml:space="preserve">Co-autorii studiului sunt: </w:t>
      </w:r>
      <w:r w:rsidRPr="00494810">
        <w:rPr>
          <w:rFonts w:eastAsia="Times New Roman" w:cs="Times New Roman"/>
          <w:b/>
          <w:bCs/>
          <w:color w:val="000000"/>
          <w:szCs w:val="24"/>
        </w:rPr>
        <w:t>Ioan-Cosmin MIHAI, Alina VASILESCU, Sabin POPESCU și Dan CÎMPEAN</w:t>
      </w:r>
      <w:r w:rsidRPr="00494810">
        <w:rPr>
          <w:rFonts w:eastAsia="Times New Roman" w:cs="Times New Roman"/>
          <w:color w:val="000000"/>
          <w:szCs w:val="24"/>
        </w:rPr>
        <w:t>.</w:t>
      </w:r>
    </w:p>
    <w:p w14:paraId="6006C6EE" w14:textId="339EF659" w:rsidR="00494810" w:rsidRPr="00494810" w:rsidRDefault="00494810" w:rsidP="00494810">
      <w:pPr>
        <w:spacing w:line="240" w:lineRule="auto"/>
        <w:rPr>
          <w:rFonts w:eastAsia="Times New Roman" w:cs="Times New Roman"/>
          <w:color w:val="000000"/>
          <w:szCs w:val="24"/>
        </w:rPr>
      </w:pPr>
      <w:r w:rsidRPr="00494810">
        <w:rPr>
          <w:rFonts w:eastAsia="Times New Roman" w:cs="Times New Roman"/>
          <w:color w:val="000000"/>
          <w:szCs w:val="24"/>
        </w:rPr>
        <w:t xml:space="preserve">La </w:t>
      </w:r>
      <w:r w:rsidR="007D2902">
        <w:rPr>
          <w:rFonts w:eastAsia="Times New Roman" w:cs="Times New Roman"/>
          <w:color w:val="000000"/>
          <w:szCs w:val="24"/>
        </w:rPr>
        <w:t xml:space="preserve">discuțiile cu ocazia </w:t>
      </w:r>
      <w:r w:rsidR="001E57D9">
        <w:rPr>
          <w:rFonts w:eastAsia="Times New Roman" w:cs="Times New Roman"/>
          <w:color w:val="000000"/>
          <w:szCs w:val="24"/>
        </w:rPr>
        <w:t>evenimentul</w:t>
      </w:r>
      <w:r w:rsidR="007D2902">
        <w:rPr>
          <w:rFonts w:eastAsia="Times New Roman" w:cs="Times New Roman"/>
          <w:color w:val="000000"/>
          <w:szCs w:val="24"/>
        </w:rPr>
        <w:t>ui</w:t>
      </w:r>
      <w:r w:rsidR="001E57D9">
        <w:rPr>
          <w:rFonts w:eastAsia="Times New Roman" w:cs="Times New Roman"/>
          <w:color w:val="000000"/>
          <w:szCs w:val="24"/>
        </w:rPr>
        <w:t xml:space="preserve"> de </w:t>
      </w:r>
      <w:r w:rsidRPr="00494810">
        <w:rPr>
          <w:rFonts w:eastAsia="Times New Roman" w:cs="Times New Roman"/>
          <w:color w:val="000000"/>
          <w:szCs w:val="24"/>
        </w:rPr>
        <w:t>lansare</w:t>
      </w:r>
      <w:r w:rsidR="001E57D9">
        <w:rPr>
          <w:rFonts w:eastAsia="Times New Roman" w:cs="Times New Roman"/>
          <w:color w:val="000000"/>
          <w:szCs w:val="24"/>
        </w:rPr>
        <w:t xml:space="preserve"> </w:t>
      </w:r>
      <w:r w:rsidRPr="00494810">
        <w:rPr>
          <w:rFonts w:eastAsia="Times New Roman" w:cs="Times New Roman"/>
          <w:color w:val="000000"/>
          <w:szCs w:val="24"/>
        </w:rPr>
        <w:t xml:space="preserve">a studiului au </w:t>
      </w:r>
      <w:r w:rsidR="001E57D9">
        <w:rPr>
          <w:rFonts w:eastAsia="Times New Roman" w:cs="Times New Roman"/>
          <w:color w:val="000000"/>
          <w:szCs w:val="24"/>
        </w:rPr>
        <w:t>participat</w:t>
      </w:r>
      <w:r w:rsidRPr="00494810">
        <w:rPr>
          <w:rFonts w:eastAsia="Times New Roman" w:cs="Times New Roman"/>
          <w:color w:val="000000"/>
          <w:szCs w:val="24"/>
        </w:rPr>
        <w:t xml:space="preserve"> reprezentanți </w:t>
      </w:r>
      <w:r>
        <w:rPr>
          <w:rFonts w:eastAsia="Times New Roman" w:cs="Times New Roman"/>
          <w:color w:val="000000"/>
          <w:szCs w:val="24"/>
        </w:rPr>
        <w:t>ai</w:t>
      </w:r>
      <w:r w:rsidRPr="00494810">
        <w:rPr>
          <w:rFonts w:eastAsia="Times New Roman" w:cs="Times New Roman"/>
          <w:color w:val="000000"/>
          <w:szCs w:val="24"/>
        </w:rPr>
        <w:t xml:space="preserve"> următoarel</w:t>
      </w:r>
      <w:r>
        <w:rPr>
          <w:rFonts w:eastAsia="Times New Roman" w:cs="Times New Roman"/>
          <w:color w:val="000000"/>
          <w:szCs w:val="24"/>
        </w:rPr>
        <w:t>or</w:t>
      </w:r>
      <w:r w:rsidRPr="00494810">
        <w:rPr>
          <w:rFonts w:eastAsia="Times New Roman" w:cs="Times New Roman"/>
          <w:color w:val="000000"/>
          <w:szCs w:val="24"/>
        </w:rPr>
        <w:t xml:space="preserve"> instituții: Ambasada SUA în România, Ambasada Republicii Moldova în România, Ambasadei Finlandei în România, Ambasada Ucrainei în România, Ambasada Poloniei în România, Centrul Euro-Atlantic pentru Reziliență (E-ARC), Academia Română, Universitatea Politehnica din București (UPB), Academia de Studii Economice din București (ASE), Institutul European din România (IER), Institutul Național de Cercetare - Dezvoltare în Informatică (ICI)</w:t>
      </w:r>
      <w:r>
        <w:rPr>
          <w:rFonts w:eastAsia="Times New Roman" w:cs="Times New Roman"/>
          <w:color w:val="000000"/>
          <w:szCs w:val="24"/>
        </w:rPr>
        <w:t xml:space="preserve">, </w:t>
      </w:r>
      <w:r w:rsidRPr="00494810">
        <w:rPr>
          <w:rFonts w:eastAsia="Times New Roman" w:cs="Times New Roman"/>
          <w:color w:val="000000"/>
          <w:szCs w:val="24"/>
        </w:rPr>
        <w:t>Agenția Națională de Presă Agerpres</w:t>
      </w:r>
      <w:r>
        <w:rPr>
          <w:rFonts w:eastAsia="Times New Roman" w:cs="Times New Roman"/>
          <w:color w:val="000000"/>
          <w:szCs w:val="24"/>
        </w:rPr>
        <w:t xml:space="preserve">, </w:t>
      </w:r>
      <w:r w:rsidRPr="00494810">
        <w:rPr>
          <w:rFonts w:eastAsia="Times New Roman" w:cs="Times New Roman"/>
          <w:color w:val="000000"/>
          <w:szCs w:val="24"/>
        </w:rPr>
        <w:t>Canal 33</w:t>
      </w:r>
      <w:r>
        <w:rPr>
          <w:rFonts w:eastAsia="Times New Roman" w:cs="Times New Roman"/>
          <w:color w:val="000000"/>
          <w:szCs w:val="24"/>
        </w:rPr>
        <w:t xml:space="preserve">, </w:t>
      </w:r>
      <w:proofErr w:type="spellStart"/>
      <w:r w:rsidRPr="00494810">
        <w:rPr>
          <w:rFonts w:eastAsia="Times New Roman" w:cs="Times New Roman"/>
          <w:color w:val="000000"/>
          <w:szCs w:val="24"/>
        </w:rPr>
        <w:t>Safetech</w:t>
      </w:r>
      <w:proofErr w:type="spellEnd"/>
      <w:r w:rsidRPr="00494810">
        <w:rPr>
          <w:rFonts w:eastAsia="Times New Roman" w:cs="Times New Roman"/>
          <w:color w:val="000000"/>
          <w:szCs w:val="24"/>
        </w:rPr>
        <w:t xml:space="preserve"> </w:t>
      </w:r>
      <w:proofErr w:type="spellStart"/>
      <w:r w:rsidRPr="00494810">
        <w:rPr>
          <w:rFonts w:eastAsia="Times New Roman" w:cs="Times New Roman"/>
          <w:color w:val="000000"/>
          <w:szCs w:val="24"/>
        </w:rPr>
        <w:t>Innovations</w:t>
      </w:r>
      <w:proofErr w:type="spellEnd"/>
      <w:r>
        <w:rPr>
          <w:rFonts w:eastAsia="Times New Roman" w:cs="Times New Roman"/>
          <w:color w:val="000000"/>
          <w:szCs w:val="24"/>
        </w:rPr>
        <w:t xml:space="preserve">, </w:t>
      </w:r>
      <w:r w:rsidRPr="00494810">
        <w:rPr>
          <w:rFonts w:eastAsia="Times New Roman" w:cs="Times New Roman"/>
          <w:color w:val="000000"/>
          <w:szCs w:val="24"/>
        </w:rPr>
        <w:t xml:space="preserve">Orange </w:t>
      </w:r>
      <w:r>
        <w:rPr>
          <w:rFonts w:eastAsia="Times New Roman" w:cs="Times New Roman"/>
          <w:color w:val="000000"/>
          <w:szCs w:val="24"/>
        </w:rPr>
        <w:t xml:space="preserve">România, </w:t>
      </w:r>
      <w:proofErr w:type="spellStart"/>
      <w:r w:rsidRPr="00494810">
        <w:rPr>
          <w:rFonts w:eastAsia="Times New Roman" w:cs="Times New Roman"/>
          <w:color w:val="000000"/>
          <w:szCs w:val="24"/>
        </w:rPr>
        <w:t>Middle</w:t>
      </w:r>
      <w:proofErr w:type="spellEnd"/>
      <w:r w:rsidRPr="00494810">
        <w:rPr>
          <w:rFonts w:eastAsia="Times New Roman" w:cs="Times New Roman"/>
          <w:color w:val="000000"/>
          <w:szCs w:val="24"/>
        </w:rPr>
        <w:t xml:space="preserve"> </w:t>
      </w:r>
      <w:proofErr w:type="spellStart"/>
      <w:r w:rsidRPr="00494810">
        <w:rPr>
          <w:rFonts w:eastAsia="Times New Roman" w:cs="Times New Roman"/>
          <w:color w:val="000000"/>
          <w:szCs w:val="24"/>
        </w:rPr>
        <w:t>East</w:t>
      </w:r>
      <w:proofErr w:type="spellEnd"/>
      <w:r w:rsidRPr="00494810">
        <w:rPr>
          <w:rFonts w:eastAsia="Times New Roman" w:cs="Times New Roman"/>
          <w:color w:val="000000"/>
          <w:szCs w:val="24"/>
        </w:rPr>
        <w:t xml:space="preserve"> Political </w:t>
      </w:r>
      <w:proofErr w:type="spellStart"/>
      <w:r w:rsidRPr="00494810">
        <w:rPr>
          <w:rFonts w:eastAsia="Times New Roman" w:cs="Times New Roman"/>
          <w:color w:val="000000"/>
          <w:szCs w:val="24"/>
        </w:rPr>
        <w:t>and</w:t>
      </w:r>
      <w:proofErr w:type="spellEnd"/>
      <w:r w:rsidRPr="00494810">
        <w:rPr>
          <w:rFonts w:eastAsia="Times New Roman" w:cs="Times New Roman"/>
          <w:color w:val="000000"/>
          <w:szCs w:val="24"/>
        </w:rPr>
        <w:t xml:space="preserve"> Economic Institute</w:t>
      </w:r>
      <w:r>
        <w:rPr>
          <w:rFonts w:eastAsia="Times New Roman" w:cs="Times New Roman"/>
          <w:color w:val="000000"/>
          <w:szCs w:val="24"/>
        </w:rPr>
        <w:t xml:space="preserve">, </w:t>
      </w:r>
      <w:r w:rsidR="001E57D9">
        <w:rPr>
          <w:rFonts w:eastAsia="Times New Roman" w:cs="Times New Roman"/>
          <w:color w:val="000000"/>
          <w:szCs w:val="24"/>
        </w:rPr>
        <w:t xml:space="preserve">Jurnalul </w:t>
      </w:r>
      <w:r w:rsidR="0047120B" w:rsidRPr="001E57D9">
        <w:rPr>
          <w:rFonts w:eastAsia="Times New Roman" w:cs="Times New Roman"/>
          <w:color w:val="000000"/>
          <w:szCs w:val="24"/>
        </w:rPr>
        <w:t>București</w:t>
      </w:r>
      <w:r w:rsidR="0047120B">
        <w:rPr>
          <w:rFonts w:eastAsia="Times New Roman" w:cs="Times New Roman"/>
          <w:color w:val="000000"/>
          <w:szCs w:val="24"/>
        </w:rPr>
        <w:t>ului</w:t>
      </w:r>
      <w:r w:rsidR="001E57D9">
        <w:rPr>
          <w:rFonts w:eastAsia="Times New Roman" w:cs="Times New Roman"/>
          <w:color w:val="000000"/>
          <w:szCs w:val="24"/>
        </w:rPr>
        <w:t xml:space="preserve">, </w:t>
      </w:r>
      <w:r w:rsidR="0047120B">
        <w:rPr>
          <w:rFonts w:eastAsia="Times New Roman" w:cs="Times New Roman"/>
          <w:color w:val="000000"/>
          <w:szCs w:val="24"/>
        </w:rPr>
        <w:t>C</w:t>
      </w:r>
      <w:r w:rsidR="0047120B" w:rsidRPr="0047120B">
        <w:rPr>
          <w:rFonts w:eastAsia="Times New Roman" w:cs="Times New Roman"/>
          <w:color w:val="000000"/>
          <w:szCs w:val="24"/>
        </w:rPr>
        <w:t xml:space="preserve">entrul Național </w:t>
      </w:r>
      <w:proofErr w:type="spellStart"/>
      <w:r w:rsidR="0047120B" w:rsidRPr="0047120B">
        <w:rPr>
          <w:rFonts w:eastAsia="Times New Roman" w:cs="Times New Roman"/>
          <w:color w:val="000000"/>
          <w:szCs w:val="24"/>
        </w:rPr>
        <w:t>Cyberint</w:t>
      </w:r>
      <w:proofErr w:type="spellEnd"/>
      <w:r w:rsidR="0047120B">
        <w:rPr>
          <w:rFonts w:eastAsia="Times New Roman" w:cs="Times New Roman"/>
          <w:color w:val="000000"/>
          <w:szCs w:val="24"/>
        </w:rPr>
        <w:t xml:space="preserve"> (CNC), </w:t>
      </w:r>
      <w:r w:rsidRPr="00494810">
        <w:rPr>
          <w:rFonts w:eastAsia="Times New Roman" w:cs="Times New Roman"/>
          <w:color w:val="000000"/>
          <w:szCs w:val="24"/>
        </w:rPr>
        <w:t>Asociația Română pentru Asigurarea Securității Informației</w:t>
      </w:r>
      <w:r>
        <w:rPr>
          <w:rFonts w:eastAsia="Times New Roman" w:cs="Times New Roman"/>
          <w:color w:val="000000"/>
          <w:szCs w:val="24"/>
        </w:rPr>
        <w:t xml:space="preserve">, </w:t>
      </w:r>
      <w:r w:rsidRPr="00494810">
        <w:rPr>
          <w:rFonts w:eastAsia="Times New Roman" w:cs="Times New Roman"/>
          <w:color w:val="000000"/>
          <w:szCs w:val="24"/>
        </w:rPr>
        <w:t>Directoratul Național de Securitate Cibernetică (DNSC)</w:t>
      </w:r>
      <w:r>
        <w:rPr>
          <w:rFonts w:eastAsia="Times New Roman" w:cs="Times New Roman"/>
          <w:color w:val="000000"/>
          <w:szCs w:val="24"/>
        </w:rPr>
        <w:t>.</w:t>
      </w:r>
    </w:p>
    <w:p w14:paraId="533022A2" w14:textId="6B9823FB" w:rsidR="009E46EC" w:rsidRPr="00494810" w:rsidRDefault="00151E98" w:rsidP="009E46EC">
      <w:pPr>
        <w:spacing w:line="240" w:lineRule="auto"/>
        <w:rPr>
          <w:rFonts w:eastAsia="Times New Roman" w:cs="Times New Roman"/>
          <w:color w:val="000000"/>
          <w:szCs w:val="24"/>
        </w:rPr>
      </w:pPr>
      <w:r w:rsidRPr="00494810">
        <w:rPr>
          <w:rFonts w:eastAsia="Times New Roman" w:cs="Times New Roman"/>
          <w:noProof/>
          <w:color w:val="000000"/>
          <w:szCs w:val="24"/>
        </w:rPr>
        <w:drawing>
          <wp:anchor distT="0" distB="0" distL="114300" distR="114300" simplePos="0" relativeHeight="251658240" behindDoc="0" locked="0" layoutInCell="1" allowOverlap="1" wp14:anchorId="5A1E0230" wp14:editId="3D3D7524">
            <wp:simplePos x="0" y="0"/>
            <wp:positionH relativeFrom="column">
              <wp:posOffset>4596765</wp:posOffset>
            </wp:positionH>
            <wp:positionV relativeFrom="paragraph">
              <wp:posOffset>55402</wp:posOffset>
            </wp:positionV>
            <wp:extent cx="2038350" cy="2898775"/>
            <wp:effectExtent l="19050" t="19050" r="19050"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38350" cy="28987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E46EC" w:rsidRPr="00494810">
        <w:rPr>
          <w:rFonts w:eastAsia="Times New Roman" w:cs="Times New Roman"/>
          <w:color w:val="000000"/>
          <w:szCs w:val="24"/>
        </w:rPr>
        <w:t>Studiul analizează conceptul de reziliență, utilizat din ce în ce mai des în diverse domenii, de la nivel individual și până la cel societal, fiind inclus în politicile Uniunii Europene și ale instituțiilor și companiilor internaționale.</w:t>
      </w:r>
    </w:p>
    <w:p w14:paraId="23B8211E" w14:textId="6EBF90D8" w:rsidR="009E46EC" w:rsidRPr="00494810" w:rsidRDefault="009E46EC" w:rsidP="009E46EC">
      <w:pPr>
        <w:spacing w:line="240" w:lineRule="auto"/>
        <w:rPr>
          <w:rFonts w:eastAsia="Times New Roman" w:cs="Times New Roman"/>
          <w:color w:val="000000"/>
          <w:szCs w:val="24"/>
        </w:rPr>
      </w:pPr>
      <w:r w:rsidRPr="00494810">
        <w:rPr>
          <w:rFonts w:eastAsia="Times New Roman" w:cs="Times New Roman"/>
          <w:color w:val="000000"/>
          <w:szCs w:val="24"/>
        </w:rPr>
        <w:t>Scopul principal al studiului este de a explora conceptul de reziliență strategică și aplicabilitatea sa directă atât la nivelul Uniunii Europene, cât și la nivel național, pentru România. Este studiată relația dintre reziliența strategică și autonomia strategică, în contextul dezideratului Uniunii Europene de a juca un rol mai important</w:t>
      </w:r>
      <w:r w:rsidR="005242D8">
        <w:rPr>
          <w:rFonts w:eastAsia="Times New Roman" w:cs="Times New Roman"/>
          <w:color w:val="000000"/>
          <w:szCs w:val="24"/>
        </w:rPr>
        <w:t xml:space="preserve"> </w:t>
      </w:r>
      <w:r w:rsidRPr="00494810">
        <w:rPr>
          <w:rFonts w:eastAsia="Times New Roman" w:cs="Times New Roman"/>
          <w:color w:val="000000"/>
          <w:szCs w:val="24"/>
        </w:rPr>
        <w:t>din punct de vedere geopolitic,</w:t>
      </w:r>
      <w:r w:rsidR="005242D8">
        <w:rPr>
          <w:rFonts w:eastAsia="Times New Roman" w:cs="Times New Roman"/>
          <w:color w:val="000000"/>
          <w:szCs w:val="24"/>
        </w:rPr>
        <w:t xml:space="preserve"> </w:t>
      </w:r>
      <w:r w:rsidR="005242D8" w:rsidRPr="00494810">
        <w:rPr>
          <w:rFonts w:eastAsia="Times New Roman" w:cs="Times New Roman"/>
          <w:color w:val="000000"/>
          <w:szCs w:val="24"/>
        </w:rPr>
        <w:t>între altele</w:t>
      </w:r>
      <w:r w:rsidR="005242D8">
        <w:rPr>
          <w:rFonts w:eastAsia="Times New Roman" w:cs="Times New Roman"/>
          <w:color w:val="000000"/>
          <w:szCs w:val="24"/>
        </w:rPr>
        <w:t>,</w:t>
      </w:r>
      <w:r w:rsidRPr="00494810">
        <w:rPr>
          <w:rFonts w:eastAsia="Times New Roman" w:cs="Times New Roman"/>
          <w:color w:val="000000"/>
          <w:szCs w:val="24"/>
        </w:rPr>
        <w:t xml:space="preserve"> la nivel internațional, inclusiv în domeniile corelate ale noilor tehnologii și revoluției digitale.</w:t>
      </w:r>
    </w:p>
    <w:p w14:paraId="7A6BE4F7" w14:textId="6A4A9F63" w:rsidR="009E46EC" w:rsidRDefault="009E46EC" w:rsidP="009E46EC">
      <w:pPr>
        <w:spacing w:line="240" w:lineRule="auto"/>
        <w:rPr>
          <w:rFonts w:eastAsia="Times New Roman" w:cs="Times New Roman"/>
          <w:color w:val="000000"/>
          <w:szCs w:val="24"/>
        </w:rPr>
      </w:pPr>
      <w:r w:rsidRPr="00494810">
        <w:rPr>
          <w:rFonts w:eastAsia="Times New Roman" w:cs="Times New Roman"/>
          <w:color w:val="000000"/>
          <w:szCs w:val="24"/>
        </w:rPr>
        <w:t xml:space="preserve">Studiul este disponibil on-line pe site-ul IER în secțiunea </w:t>
      </w:r>
      <w:r w:rsidRPr="00494810">
        <w:rPr>
          <w:rFonts w:eastAsia="Times New Roman" w:cs="Times New Roman"/>
          <w:b/>
          <w:bCs/>
          <w:color w:val="000000"/>
          <w:szCs w:val="24"/>
        </w:rPr>
        <w:t>Publicații – Studii de Strategie și Politici</w:t>
      </w:r>
      <w:r w:rsidRPr="00494810">
        <w:rPr>
          <w:rFonts w:eastAsia="Times New Roman" w:cs="Times New Roman"/>
          <w:color w:val="000000"/>
          <w:szCs w:val="24"/>
        </w:rPr>
        <w:t xml:space="preserve">: </w:t>
      </w:r>
      <w:hyperlink r:id="rId12" w:history="1">
        <w:r w:rsidRPr="00494810">
          <w:rPr>
            <w:rStyle w:val="Hyperlink"/>
            <w:rFonts w:eastAsia="Times New Roman" w:cs="Times New Roman"/>
            <w:szCs w:val="24"/>
          </w:rPr>
          <w:t>http://ier.gov.ro/wp-content/uploads/2022/03/SPOS-2021.-Studiul-2.-Rezilienta-strategica-a-Uniunii-Europene_final_site.pdf</w:t>
        </w:r>
      </w:hyperlink>
      <w:r w:rsidRPr="00494810">
        <w:rPr>
          <w:rFonts w:eastAsia="Times New Roman" w:cs="Times New Roman"/>
          <w:color w:val="000000"/>
          <w:szCs w:val="24"/>
        </w:rPr>
        <w:t xml:space="preserve"> </w:t>
      </w:r>
    </w:p>
    <w:p w14:paraId="4BD192CC" w14:textId="6A8B2570" w:rsidR="00494810" w:rsidRDefault="00494810" w:rsidP="009E46EC">
      <w:pPr>
        <w:spacing w:line="240" w:lineRule="auto"/>
        <w:rPr>
          <w:rFonts w:eastAsia="Times New Roman" w:cs="Times New Roman"/>
          <w:color w:val="000000"/>
          <w:szCs w:val="24"/>
        </w:rPr>
      </w:pPr>
    </w:p>
    <w:p w14:paraId="42F11A44" w14:textId="77777777" w:rsidR="00B66C76" w:rsidRPr="00494810" w:rsidRDefault="00B66C76" w:rsidP="006E4665">
      <w:pPr>
        <w:rPr>
          <w:b/>
          <w:szCs w:val="24"/>
        </w:rPr>
      </w:pPr>
    </w:p>
    <w:p w14:paraId="1246313D" w14:textId="12363058" w:rsidR="00EC0CCA" w:rsidRPr="00494810" w:rsidRDefault="006E4665" w:rsidP="00B66C76">
      <w:pPr>
        <w:rPr>
          <w:szCs w:val="24"/>
        </w:rPr>
      </w:pPr>
      <w:r w:rsidRPr="00494810">
        <w:rPr>
          <w:b/>
          <w:szCs w:val="24"/>
        </w:rPr>
        <w:t xml:space="preserve">Persoană de contact pentru presă: Mihai Rotariu | </w:t>
      </w:r>
      <w:hyperlink r:id="rId13" w:history="1">
        <w:r w:rsidRPr="00494810">
          <w:rPr>
            <w:rStyle w:val="Hyperlink"/>
            <w:b/>
            <w:szCs w:val="24"/>
          </w:rPr>
          <w:t>mihai.rotariu@dnsc.ro</w:t>
        </w:r>
      </w:hyperlink>
      <w:r w:rsidRPr="00494810">
        <w:rPr>
          <w:b/>
          <w:szCs w:val="24"/>
        </w:rPr>
        <w:t xml:space="preserve"> | 0740 066 866</w:t>
      </w:r>
      <w:bookmarkEnd w:id="2"/>
    </w:p>
    <w:sectPr w:rsidR="00EC0CCA" w:rsidRPr="00494810" w:rsidSect="00A65FD1">
      <w:headerReference w:type="default" r:id="rId14"/>
      <w:footerReference w:type="default" r:id="rId15"/>
      <w:headerReference w:type="first" r:id="rId16"/>
      <w:footerReference w:type="first" r:id="rId17"/>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456B" w14:textId="77777777" w:rsidR="00C9611C" w:rsidRDefault="00C9611C" w:rsidP="00254B46">
      <w:pPr>
        <w:spacing w:before="0" w:line="240" w:lineRule="auto"/>
      </w:pPr>
      <w:r>
        <w:separator/>
      </w:r>
    </w:p>
  </w:endnote>
  <w:endnote w:type="continuationSeparator" w:id="0">
    <w:p w14:paraId="352C684A" w14:textId="77777777" w:rsidR="00C9611C" w:rsidRDefault="00C9611C" w:rsidP="00254B46">
      <w:pPr>
        <w:spacing w:before="0" w:line="240" w:lineRule="auto"/>
      </w:pPr>
      <w:r>
        <w:continuationSeparator/>
      </w:r>
    </w:p>
  </w:endnote>
  <w:endnote w:type="continuationNotice" w:id="1">
    <w:p w14:paraId="2031CD9D" w14:textId="77777777" w:rsidR="00C9611C" w:rsidRDefault="00C961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7ABC" w14:textId="77777777" w:rsidR="00C9611C" w:rsidRDefault="00C9611C" w:rsidP="00254B46">
      <w:pPr>
        <w:spacing w:before="0" w:line="240" w:lineRule="auto"/>
      </w:pPr>
      <w:r>
        <w:separator/>
      </w:r>
    </w:p>
  </w:footnote>
  <w:footnote w:type="continuationSeparator" w:id="0">
    <w:p w14:paraId="1CDB5E51" w14:textId="77777777" w:rsidR="00C9611C" w:rsidRDefault="00C9611C" w:rsidP="00254B46">
      <w:pPr>
        <w:spacing w:before="0" w:line="240" w:lineRule="auto"/>
      </w:pPr>
      <w:r>
        <w:continuationSeparator/>
      </w:r>
    </w:p>
  </w:footnote>
  <w:footnote w:type="continuationNotice" w:id="1">
    <w:p w14:paraId="661CA7BA" w14:textId="77777777" w:rsidR="00C9611C" w:rsidRDefault="00C961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7FE1DB54" w:rsidR="00264F80" w:rsidRPr="0078168A" w:rsidRDefault="0069000A" w:rsidP="001137B6">
    <w:pPr>
      <w:pStyle w:val="Header"/>
      <w:tabs>
        <w:tab w:val="clear" w:pos="4680"/>
        <w:tab w:val="clear" w:pos="9360"/>
      </w:tabs>
      <w:jc w:val="center"/>
      <w:rPr>
        <w:sz w:val="18"/>
        <w:szCs w:val="18"/>
      </w:rPr>
    </w:pPr>
    <w:r>
      <w:rPr>
        <w:noProof/>
        <w:lang w:val="en-GB" w:eastAsia="en-GB"/>
      </w:rPr>
      <w:drawing>
        <wp:inline distT="0" distB="0" distL="0" distR="0" wp14:anchorId="303634AB" wp14:editId="10ED147C">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8"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6"/>
  </w:num>
  <w:num w:numId="5">
    <w:abstractNumId w:val="40"/>
  </w:num>
  <w:num w:numId="6">
    <w:abstractNumId w:val="2"/>
  </w:num>
  <w:num w:numId="7">
    <w:abstractNumId w:val="19"/>
  </w:num>
  <w:num w:numId="8">
    <w:abstractNumId w:val="13"/>
  </w:num>
  <w:num w:numId="9">
    <w:abstractNumId w:val="42"/>
  </w:num>
  <w:num w:numId="10">
    <w:abstractNumId w:val="23"/>
  </w:num>
  <w:num w:numId="11">
    <w:abstractNumId w:val="41"/>
  </w:num>
  <w:num w:numId="12">
    <w:abstractNumId w:val="10"/>
  </w:num>
  <w:num w:numId="13">
    <w:abstractNumId w:val="35"/>
  </w:num>
  <w:num w:numId="14">
    <w:abstractNumId w:val="0"/>
  </w:num>
  <w:num w:numId="15">
    <w:abstractNumId w:val="25"/>
  </w:num>
  <w:num w:numId="16">
    <w:abstractNumId w:val="4"/>
  </w:num>
  <w:num w:numId="17">
    <w:abstractNumId w:val="11"/>
  </w:num>
  <w:num w:numId="18">
    <w:abstractNumId w:val="8"/>
  </w:num>
  <w:num w:numId="19">
    <w:abstractNumId w:val="22"/>
  </w:num>
  <w:num w:numId="20">
    <w:abstractNumId w:val="5"/>
  </w:num>
  <w:num w:numId="21">
    <w:abstractNumId w:val="30"/>
  </w:num>
  <w:num w:numId="22">
    <w:abstractNumId w:val="16"/>
  </w:num>
  <w:num w:numId="23">
    <w:abstractNumId w:val="18"/>
  </w:num>
  <w:num w:numId="24">
    <w:abstractNumId w:val="33"/>
  </w:num>
  <w:num w:numId="25">
    <w:abstractNumId w:val="21"/>
  </w:num>
  <w:num w:numId="26">
    <w:abstractNumId w:val="9"/>
  </w:num>
  <w:num w:numId="27">
    <w:abstractNumId w:val="1"/>
  </w:num>
  <w:num w:numId="28">
    <w:abstractNumId w:val="28"/>
  </w:num>
  <w:num w:numId="29">
    <w:abstractNumId w:val="38"/>
  </w:num>
  <w:num w:numId="30">
    <w:abstractNumId w:val="34"/>
  </w:num>
  <w:num w:numId="31">
    <w:abstractNumId w:val="31"/>
  </w:num>
  <w:num w:numId="32">
    <w:abstractNumId w:val="24"/>
  </w:num>
  <w:num w:numId="33">
    <w:abstractNumId w:val="12"/>
  </w:num>
  <w:num w:numId="34">
    <w:abstractNumId w:val="20"/>
  </w:num>
  <w:num w:numId="35">
    <w:abstractNumId w:val="14"/>
  </w:num>
  <w:num w:numId="36">
    <w:abstractNumId w:val="6"/>
  </w:num>
  <w:num w:numId="37">
    <w:abstractNumId w:val="29"/>
  </w:num>
  <w:num w:numId="38">
    <w:abstractNumId w:val="32"/>
  </w:num>
  <w:num w:numId="39">
    <w:abstractNumId w:val="43"/>
  </w:num>
  <w:num w:numId="40">
    <w:abstractNumId w:val="17"/>
  </w:num>
  <w:num w:numId="41">
    <w:abstractNumId w:val="36"/>
  </w:num>
  <w:num w:numId="42">
    <w:abstractNumId w:val="27"/>
  </w:num>
  <w:num w:numId="43">
    <w:abstractNumId w:val="3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75AF"/>
    <w:rsid w:val="000B2365"/>
    <w:rsid w:val="000B3BEA"/>
    <w:rsid w:val="000B42A2"/>
    <w:rsid w:val="000B497A"/>
    <w:rsid w:val="000C13C0"/>
    <w:rsid w:val="000C434A"/>
    <w:rsid w:val="000C5778"/>
    <w:rsid w:val="000D4576"/>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1E98"/>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3C3C"/>
    <w:rsid w:val="001C5B7E"/>
    <w:rsid w:val="001C7960"/>
    <w:rsid w:val="001D1E9C"/>
    <w:rsid w:val="001D3462"/>
    <w:rsid w:val="001D6991"/>
    <w:rsid w:val="001E57D9"/>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31997"/>
    <w:rsid w:val="00235C2A"/>
    <w:rsid w:val="00235C67"/>
    <w:rsid w:val="00240D1A"/>
    <w:rsid w:val="00241F4B"/>
    <w:rsid w:val="00245C97"/>
    <w:rsid w:val="00251BF4"/>
    <w:rsid w:val="0025265C"/>
    <w:rsid w:val="00254B46"/>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1E33"/>
    <w:rsid w:val="00343273"/>
    <w:rsid w:val="00345879"/>
    <w:rsid w:val="0035175F"/>
    <w:rsid w:val="00352AF3"/>
    <w:rsid w:val="00353943"/>
    <w:rsid w:val="003549DE"/>
    <w:rsid w:val="0036156E"/>
    <w:rsid w:val="00380C9A"/>
    <w:rsid w:val="00387F9C"/>
    <w:rsid w:val="003936CD"/>
    <w:rsid w:val="003A1771"/>
    <w:rsid w:val="003B107B"/>
    <w:rsid w:val="003B22CF"/>
    <w:rsid w:val="003B2566"/>
    <w:rsid w:val="003B30C3"/>
    <w:rsid w:val="003C3172"/>
    <w:rsid w:val="003C7C31"/>
    <w:rsid w:val="003D0A43"/>
    <w:rsid w:val="003D1B75"/>
    <w:rsid w:val="003D1EA0"/>
    <w:rsid w:val="003D488D"/>
    <w:rsid w:val="003E4037"/>
    <w:rsid w:val="003F01AC"/>
    <w:rsid w:val="003F2CA2"/>
    <w:rsid w:val="003F4E5F"/>
    <w:rsid w:val="004035AA"/>
    <w:rsid w:val="004050C4"/>
    <w:rsid w:val="00405B29"/>
    <w:rsid w:val="004119A0"/>
    <w:rsid w:val="0041595D"/>
    <w:rsid w:val="0041709F"/>
    <w:rsid w:val="00420F39"/>
    <w:rsid w:val="00423391"/>
    <w:rsid w:val="0042639A"/>
    <w:rsid w:val="00430FDF"/>
    <w:rsid w:val="00433CC6"/>
    <w:rsid w:val="004353D5"/>
    <w:rsid w:val="00440B98"/>
    <w:rsid w:val="004526DC"/>
    <w:rsid w:val="004546C9"/>
    <w:rsid w:val="00456599"/>
    <w:rsid w:val="00457F9C"/>
    <w:rsid w:val="00461B52"/>
    <w:rsid w:val="004624A8"/>
    <w:rsid w:val="00464BCE"/>
    <w:rsid w:val="0047120B"/>
    <w:rsid w:val="00472A12"/>
    <w:rsid w:val="00476F94"/>
    <w:rsid w:val="00481087"/>
    <w:rsid w:val="00483079"/>
    <w:rsid w:val="00486F40"/>
    <w:rsid w:val="00491415"/>
    <w:rsid w:val="00494810"/>
    <w:rsid w:val="00494CB1"/>
    <w:rsid w:val="004A1747"/>
    <w:rsid w:val="004B1D61"/>
    <w:rsid w:val="004C15EF"/>
    <w:rsid w:val="004C5F50"/>
    <w:rsid w:val="004D0F18"/>
    <w:rsid w:val="004D1E93"/>
    <w:rsid w:val="004D7E29"/>
    <w:rsid w:val="004E06AD"/>
    <w:rsid w:val="004E1E1E"/>
    <w:rsid w:val="004F1043"/>
    <w:rsid w:val="004F3DBF"/>
    <w:rsid w:val="004F4891"/>
    <w:rsid w:val="00502A45"/>
    <w:rsid w:val="00502B7A"/>
    <w:rsid w:val="0050506A"/>
    <w:rsid w:val="00506485"/>
    <w:rsid w:val="00515EDC"/>
    <w:rsid w:val="005178CE"/>
    <w:rsid w:val="005206F6"/>
    <w:rsid w:val="00520963"/>
    <w:rsid w:val="0052256F"/>
    <w:rsid w:val="005242D8"/>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62E78"/>
    <w:rsid w:val="00563F73"/>
    <w:rsid w:val="005667E0"/>
    <w:rsid w:val="00566B59"/>
    <w:rsid w:val="00570FAF"/>
    <w:rsid w:val="00583579"/>
    <w:rsid w:val="00594A63"/>
    <w:rsid w:val="005962F3"/>
    <w:rsid w:val="00596E75"/>
    <w:rsid w:val="00597D41"/>
    <w:rsid w:val="005A39C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2902"/>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335E"/>
    <w:rsid w:val="0083567A"/>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2378"/>
    <w:rsid w:val="00953059"/>
    <w:rsid w:val="009539DF"/>
    <w:rsid w:val="009600D6"/>
    <w:rsid w:val="0096277B"/>
    <w:rsid w:val="009630FD"/>
    <w:rsid w:val="00963165"/>
    <w:rsid w:val="009649D2"/>
    <w:rsid w:val="00964F86"/>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D2434"/>
    <w:rsid w:val="009E155B"/>
    <w:rsid w:val="009E3FAB"/>
    <w:rsid w:val="009E41BE"/>
    <w:rsid w:val="009E46EC"/>
    <w:rsid w:val="009E479A"/>
    <w:rsid w:val="009E4D74"/>
    <w:rsid w:val="009E6271"/>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3188"/>
    <w:rsid w:val="00B34112"/>
    <w:rsid w:val="00B37347"/>
    <w:rsid w:val="00B411AC"/>
    <w:rsid w:val="00B469CD"/>
    <w:rsid w:val="00B51600"/>
    <w:rsid w:val="00B51BC9"/>
    <w:rsid w:val="00B5545B"/>
    <w:rsid w:val="00B60386"/>
    <w:rsid w:val="00B60523"/>
    <w:rsid w:val="00B647BB"/>
    <w:rsid w:val="00B66C76"/>
    <w:rsid w:val="00B758D2"/>
    <w:rsid w:val="00B768FB"/>
    <w:rsid w:val="00B80668"/>
    <w:rsid w:val="00B828DB"/>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BDA"/>
    <w:rsid w:val="00C82003"/>
    <w:rsid w:val="00C9611C"/>
    <w:rsid w:val="00CA047F"/>
    <w:rsid w:val="00CB0A02"/>
    <w:rsid w:val="00CB270B"/>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02FB"/>
    <w:rsid w:val="00D010B0"/>
    <w:rsid w:val="00D014AF"/>
    <w:rsid w:val="00D15138"/>
    <w:rsid w:val="00D20A5D"/>
    <w:rsid w:val="00D30E93"/>
    <w:rsid w:val="00D457E0"/>
    <w:rsid w:val="00D6259F"/>
    <w:rsid w:val="00D64060"/>
    <w:rsid w:val="00D64F8C"/>
    <w:rsid w:val="00D663EB"/>
    <w:rsid w:val="00D72811"/>
    <w:rsid w:val="00D737C4"/>
    <w:rsid w:val="00D74379"/>
    <w:rsid w:val="00D750A2"/>
    <w:rsid w:val="00D950AE"/>
    <w:rsid w:val="00DA067A"/>
    <w:rsid w:val="00DA6713"/>
    <w:rsid w:val="00DA6BFE"/>
    <w:rsid w:val="00DB6E0C"/>
    <w:rsid w:val="00DC2A8A"/>
    <w:rsid w:val="00DD0398"/>
    <w:rsid w:val="00DD1D51"/>
    <w:rsid w:val="00DD1F42"/>
    <w:rsid w:val="00DD29BD"/>
    <w:rsid w:val="00DD45FE"/>
    <w:rsid w:val="00DD58AE"/>
    <w:rsid w:val="00DF320E"/>
    <w:rsid w:val="00E0237A"/>
    <w:rsid w:val="00E05556"/>
    <w:rsid w:val="00E0667A"/>
    <w:rsid w:val="00E222B9"/>
    <w:rsid w:val="00E2328F"/>
    <w:rsid w:val="00E243CD"/>
    <w:rsid w:val="00E312F5"/>
    <w:rsid w:val="00E34642"/>
    <w:rsid w:val="00E34731"/>
    <w:rsid w:val="00E53F23"/>
    <w:rsid w:val="00E63604"/>
    <w:rsid w:val="00E65127"/>
    <w:rsid w:val="00E67CBF"/>
    <w:rsid w:val="00E73FE2"/>
    <w:rsid w:val="00E76DA5"/>
    <w:rsid w:val="00E80013"/>
    <w:rsid w:val="00E8111C"/>
    <w:rsid w:val="00E8194E"/>
    <w:rsid w:val="00E82373"/>
    <w:rsid w:val="00E85AEE"/>
    <w:rsid w:val="00E87B78"/>
    <w:rsid w:val="00EA1D23"/>
    <w:rsid w:val="00EA3D21"/>
    <w:rsid w:val="00EB7E88"/>
    <w:rsid w:val="00EC0CCA"/>
    <w:rsid w:val="00ED08F2"/>
    <w:rsid w:val="00ED26CC"/>
    <w:rsid w:val="00EE177F"/>
    <w:rsid w:val="00EE4892"/>
    <w:rsid w:val="00EF62CE"/>
    <w:rsid w:val="00EF6F25"/>
    <w:rsid w:val="00F0039F"/>
    <w:rsid w:val="00F036AE"/>
    <w:rsid w:val="00F05FED"/>
    <w:rsid w:val="00F078FB"/>
    <w:rsid w:val="00F117EE"/>
    <w:rsid w:val="00F20099"/>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1C1E"/>
    <w:rsid w:val="00F84710"/>
    <w:rsid w:val="00F86028"/>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9E4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hai.rotariu@dnsc.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er.gov.ro/wp-content/uploads/2022/03/SPOS-2021.-Studiul-2.-Rezilienta-strategica-a-Uniunii-Europene_final_si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0" ma:contentTypeDescription="Create a new document." ma:contentTypeScope="" ma:versionID="82537a6064793ab2037cb165c08b2872">
  <xsd:schema xmlns:xsd="http://www.w3.org/2001/XMLSchema" xmlns:xs="http://www.w3.org/2001/XMLSchema" xmlns:p="http://schemas.microsoft.com/office/2006/metadata/properties" xmlns:ns2="0218682b-0025-4709-8c18-af330e77ca7c" targetNamespace="http://schemas.microsoft.com/office/2006/metadata/properties" ma:root="true" ma:fieldsID="84659a070fa40c88956b16c5cce59fa7" ns2:_="">
    <xsd:import namespace="0218682b-0025-4709-8c18-af330e77ca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F3CD-7B71-403D-B646-CFCCE49E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CEEB1-60B6-47CA-8580-C5E7761AC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088BB0-E4F7-47FB-A4A6-F3BE8A94DE16}">
  <ds:schemaRefs>
    <ds:schemaRef ds:uri="http://schemas.microsoft.com/sharepoint/v3/contenttype/forms"/>
  </ds:schemaRefs>
</ds:datastoreItem>
</file>

<file path=customXml/itemProps4.xml><?xml version="1.0" encoding="utf-8"?>
<ds:datastoreItem xmlns:ds="http://schemas.openxmlformats.org/officeDocument/2006/customXml" ds:itemID="{EDBABAE0-7041-4E71-83C9-26551FD8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2187</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2565</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10</cp:revision>
  <cp:lastPrinted>2022-07-05T09:38:00Z</cp:lastPrinted>
  <dcterms:created xsi:type="dcterms:W3CDTF">2022-07-05T09:16:00Z</dcterms:created>
  <dcterms:modified xsi:type="dcterms:W3CDTF">2022-07-05T10:32:00Z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ies>
</file>